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FD64" w14:textId="5CB3FD75" w:rsidR="002653A5" w:rsidRPr="00EE3FC2" w:rsidRDefault="002653A5" w:rsidP="0004221E">
      <w:pPr>
        <w:pStyle w:val="aff2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E3FC2">
        <w:rPr>
          <w:rFonts w:ascii="Times New Roman" w:hAnsi="Times New Roman" w:cs="Times New Roman"/>
          <w:noProof/>
          <w:sz w:val="28"/>
          <w:szCs w:val="28"/>
        </w:rPr>
        <w:t>Изображение Государственного Герба Республики Казахстан</w:t>
      </w:r>
    </w:p>
    <w:p w14:paraId="70A29E92" w14:textId="77777777" w:rsidR="002653A5" w:rsidRPr="00A3033E" w:rsidRDefault="002653A5" w:rsidP="002653A5">
      <w:pPr>
        <w:rPr>
          <w:sz w:val="28"/>
          <w:szCs w:val="28"/>
        </w:rPr>
      </w:pPr>
    </w:p>
    <w:p w14:paraId="29AA3E8D" w14:textId="77777777" w:rsidR="002653A5" w:rsidRPr="00A3033E" w:rsidRDefault="002653A5" w:rsidP="002653A5">
      <w:pPr>
        <w:rPr>
          <w:sz w:val="28"/>
          <w:szCs w:val="28"/>
        </w:rPr>
      </w:pPr>
    </w:p>
    <w:p w14:paraId="032E7647" w14:textId="77777777" w:rsidR="002653A5" w:rsidRPr="00A3033E" w:rsidRDefault="00052E3A" w:rsidP="002653A5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НАЦИОНАЛЬНЫЙ</w:t>
      </w:r>
      <w:r w:rsidR="002653A5" w:rsidRPr="00A3033E">
        <w:rPr>
          <w:b/>
          <w:sz w:val="28"/>
          <w:szCs w:val="28"/>
        </w:rPr>
        <w:t xml:space="preserve"> СТАНДАРТ РЕСПУБЛИКИ КАЗАХСТАН</w:t>
      </w:r>
    </w:p>
    <w:p w14:paraId="287C271C" w14:textId="77777777" w:rsidR="002653A5" w:rsidRPr="00A3033E" w:rsidRDefault="002653A5" w:rsidP="002653A5">
      <w:pPr>
        <w:jc w:val="center"/>
        <w:rPr>
          <w:sz w:val="28"/>
          <w:szCs w:val="28"/>
        </w:rPr>
      </w:pPr>
    </w:p>
    <w:p w14:paraId="5D297D27" w14:textId="2E589646" w:rsidR="00AA56A5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1789CA2F" w14:textId="1C1E1CE2" w:rsidR="00A71886" w:rsidRDefault="00A71886" w:rsidP="002653A5">
      <w:pPr>
        <w:jc w:val="center"/>
        <w:rPr>
          <w:b/>
          <w:color w:val="000000"/>
          <w:sz w:val="28"/>
          <w:szCs w:val="28"/>
        </w:rPr>
      </w:pPr>
    </w:p>
    <w:p w14:paraId="4A46B93B" w14:textId="163CEFF1" w:rsidR="00A71886" w:rsidRDefault="00A71886" w:rsidP="002653A5">
      <w:pPr>
        <w:jc w:val="center"/>
        <w:rPr>
          <w:b/>
          <w:color w:val="000000"/>
          <w:sz w:val="28"/>
          <w:szCs w:val="28"/>
        </w:rPr>
      </w:pPr>
    </w:p>
    <w:p w14:paraId="71F7229C" w14:textId="30F7A2E6" w:rsidR="00A71886" w:rsidRDefault="00A71886" w:rsidP="002653A5">
      <w:pPr>
        <w:jc w:val="center"/>
        <w:rPr>
          <w:b/>
          <w:color w:val="000000"/>
          <w:sz w:val="28"/>
          <w:szCs w:val="28"/>
        </w:rPr>
      </w:pPr>
    </w:p>
    <w:p w14:paraId="27311E82" w14:textId="77777777" w:rsidR="00A71886" w:rsidRPr="00A3033E" w:rsidRDefault="00A71886" w:rsidP="002653A5">
      <w:pPr>
        <w:jc w:val="center"/>
        <w:rPr>
          <w:b/>
          <w:color w:val="000000"/>
          <w:sz w:val="28"/>
          <w:szCs w:val="28"/>
        </w:rPr>
      </w:pPr>
    </w:p>
    <w:p w14:paraId="43C08F23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2C2DA21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484B9D93" w14:textId="77777777" w:rsidR="00A71886" w:rsidRPr="00A71886" w:rsidRDefault="00A71886" w:rsidP="002653A5">
      <w:pPr>
        <w:jc w:val="center"/>
        <w:rPr>
          <w:b/>
          <w:sz w:val="28"/>
          <w:szCs w:val="28"/>
        </w:rPr>
      </w:pPr>
      <w:r w:rsidRPr="00A71886">
        <w:rPr>
          <w:b/>
          <w:sz w:val="28"/>
          <w:szCs w:val="28"/>
        </w:rPr>
        <w:t>Отходы</w:t>
      </w:r>
    </w:p>
    <w:p w14:paraId="2CFE8B9D" w14:textId="633873CA" w:rsidR="00A71886" w:rsidRPr="00A71886" w:rsidRDefault="00A71886" w:rsidP="002653A5">
      <w:pPr>
        <w:jc w:val="center"/>
        <w:rPr>
          <w:b/>
          <w:sz w:val="28"/>
          <w:szCs w:val="28"/>
        </w:rPr>
      </w:pPr>
      <w:r w:rsidRPr="00A71886">
        <w:rPr>
          <w:b/>
          <w:sz w:val="28"/>
          <w:szCs w:val="28"/>
        </w:rPr>
        <w:t xml:space="preserve"> ТРЕБОВАНИЯ К УТИЛИЗАЦИИ ЭНЕРГОСБЕРЕГАЮЩИХ ЛАМП</w:t>
      </w:r>
    </w:p>
    <w:p w14:paraId="305097D1" w14:textId="77777777" w:rsidR="00A71886" w:rsidRPr="00A71886" w:rsidRDefault="00A71886" w:rsidP="002653A5">
      <w:pPr>
        <w:jc w:val="center"/>
        <w:rPr>
          <w:b/>
          <w:sz w:val="28"/>
          <w:szCs w:val="28"/>
        </w:rPr>
      </w:pPr>
    </w:p>
    <w:p w14:paraId="2877269B" w14:textId="12A05C38" w:rsidR="008267AE" w:rsidRPr="00A71886" w:rsidRDefault="00A71886" w:rsidP="002653A5">
      <w:pPr>
        <w:jc w:val="center"/>
        <w:rPr>
          <w:b/>
          <w:color w:val="000000"/>
          <w:sz w:val="28"/>
          <w:szCs w:val="28"/>
        </w:rPr>
      </w:pPr>
      <w:r w:rsidRPr="00A71886">
        <w:rPr>
          <w:b/>
          <w:sz w:val="28"/>
          <w:szCs w:val="28"/>
        </w:rPr>
        <w:t xml:space="preserve"> Основные положения</w:t>
      </w:r>
    </w:p>
    <w:p w14:paraId="3B606FB5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7DAA3895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0649B76D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550E777C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СТ РК ___ - ____</w:t>
      </w:r>
    </w:p>
    <w:p w14:paraId="270AB44E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0B3C929" w14:textId="4274BC62" w:rsidR="002653A5" w:rsidRDefault="002653A5" w:rsidP="002653A5">
      <w:pPr>
        <w:jc w:val="center"/>
        <w:rPr>
          <w:b/>
          <w:sz w:val="28"/>
          <w:szCs w:val="28"/>
        </w:rPr>
      </w:pPr>
    </w:p>
    <w:p w14:paraId="136BC52F" w14:textId="28785DCA" w:rsidR="00A71886" w:rsidRDefault="00A71886" w:rsidP="002653A5">
      <w:pPr>
        <w:jc w:val="center"/>
        <w:rPr>
          <w:b/>
          <w:sz w:val="28"/>
          <w:szCs w:val="28"/>
        </w:rPr>
      </w:pPr>
    </w:p>
    <w:p w14:paraId="2CB2CD53" w14:textId="627BB2CE" w:rsidR="00A71886" w:rsidRDefault="00A71886" w:rsidP="002653A5">
      <w:pPr>
        <w:jc w:val="center"/>
        <w:rPr>
          <w:b/>
          <w:sz w:val="28"/>
          <w:szCs w:val="28"/>
        </w:rPr>
      </w:pPr>
    </w:p>
    <w:p w14:paraId="3E8777E1" w14:textId="6E0ED3EB" w:rsidR="00A71886" w:rsidRDefault="00A71886" w:rsidP="002653A5">
      <w:pPr>
        <w:jc w:val="center"/>
        <w:rPr>
          <w:b/>
          <w:sz w:val="28"/>
          <w:szCs w:val="28"/>
        </w:rPr>
      </w:pPr>
    </w:p>
    <w:p w14:paraId="49E4CEC3" w14:textId="77777777" w:rsidR="00A71886" w:rsidRDefault="00A71886" w:rsidP="002653A5">
      <w:pPr>
        <w:jc w:val="center"/>
        <w:rPr>
          <w:b/>
          <w:sz w:val="28"/>
          <w:szCs w:val="28"/>
        </w:rPr>
      </w:pPr>
    </w:p>
    <w:p w14:paraId="2A850AFB" w14:textId="4D0319B2" w:rsidR="00A71886" w:rsidRDefault="00A71886" w:rsidP="002653A5">
      <w:pPr>
        <w:jc w:val="center"/>
        <w:rPr>
          <w:b/>
          <w:sz w:val="28"/>
          <w:szCs w:val="28"/>
        </w:rPr>
      </w:pPr>
    </w:p>
    <w:p w14:paraId="0AFDABB1" w14:textId="40B0599A" w:rsidR="00A71886" w:rsidRDefault="00A71886" w:rsidP="002653A5">
      <w:pPr>
        <w:jc w:val="center"/>
        <w:rPr>
          <w:b/>
          <w:sz w:val="28"/>
          <w:szCs w:val="28"/>
        </w:rPr>
      </w:pPr>
    </w:p>
    <w:p w14:paraId="62A47137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 xml:space="preserve">Настоящий проект стандарта </w:t>
      </w:r>
    </w:p>
    <w:p w14:paraId="59984663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>не подлежит применению до его утверждения</w:t>
      </w:r>
    </w:p>
    <w:p w14:paraId="670385F3" w14:textId="69DCFA5C" w:rsidR="002653A5" w:rsidRDefault="002653A5" w:rsidP="002653A5">
      <w:pPr>
        <w:jc w:val="center"/>
        <w:rPr>
          <w:b/>
          <w:sz w:val="28"/>
          <w:szCs w:val="28"/>
        </w:rPr>
      </w:pPr>
    </w:p>
    <w:p w14:paraId="5D7D8E5C" w14:textId="34CB51B0" w:rsidR="00A71886" w:rsidRDefault="00A71886" w:rsidP="002653A5">
      <w:pPr>
        <w:jc w:val="center"/>
        <w:rPr>
          <w:b/>
          <w:sz w:val="28"/>
          <w:szCs w:val="28"/>
        </w:rPr>
      </w:pPr>
    </w:p>
    <w:p w14:paraId="7709A6D9" w14:textId="4852D1D6" w:rsidR="00A71886" w:rsidRDefault="00A71886" w:rsidP="002653A5">
      <w:pPr>
        <w:jc w:val="center"/>
        <w:rPr>
          <w:b/>
          <w:sz w:val="28"/>
          <w:szCs w:val="28"/>
        </w:rPr>
      </w:pPr>
    </w:p>
    <w:p w14:paraId="2C48D416" w14:textId="00FD2591" w:rsidR="00A71886" w:rsidRDefault="00A71886" w:rsidP="002653A5">
      <w:pPr>
        <w:jc w:val="center"/>
        <w:rPr>
          <w:b/>
          <w:sz w:val="28"/>
          <w:szCs w:val="28"/>
        </w:rPr>
      </w:pPr>
    </w:p>
    <w:p w14:paraId="0A96C96D" w14:textId="77777777" w:rsidR="00A71886" w:rsidRPr="00A3033E" w:rsidRDefault="00A71886" w:rsidP="002653A5">
      <w:pPr>
        <w:jc w:val="center"/>
        <w:rPr>
          <w:b/>
          <w:sz w:val="28"/>
          <w:szCs w:val="28"/>
        </w:rPr>
      </w:pPr>
    </w:p>
    <w:p w14:paraId="0D369E30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Комитет технического регулирования и метрологии</w:t>
      </w:r>
    </w:p>
    <w:p w14:paraId="035F41ED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Министерства </w:t>
      </w:r>
      <w:r w:rsidR="0073697A" w:rsidRPr="00A3033E">
        <w:rPr>
          <w:b/>
          <w:sz w:val="28"/>
          <w:szCs w:val="28"/>
        </w:rPr>
        <w:t>торговли и интеграции</w:t>
      </w:r>
      <w:r w:rsidRPr="00A3033E">
        <w:rPr>
          <w:b/>
          <w:sz w:val="28"/>
          <w:szCs w:val="28"/>
        </w:rPr>
        <w:t xml:space="preserve"> Республики Казахстан </w:t>
      </w:r>
    </w:p>
    <w:p w14:paraId="7870D432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(Госстандарт)</w:t>
      </w:r>
    </w:p>
    <w:p w14:paraId="1B897DB9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4F275132" w14:textId="2EB41919" w:rsidR="006F48F0" w:rsidRDefault="006F48F0" w:rsidP="002653A5">
      <w:pPr>
        <w:jc w:val="center"/>
        <w:rPr>
          <w:b/>
          <w:sz w:val="28"/>
          <w:szCs w:val="28"/>
        </w:rPr>
      </w:pPr>
    </w:p>
    <w:p w14:paraId="4E33A6F4" w14:textId="77777777" w:rsidR="000830E2" w:rsidRPr="00A3033E" w:rsidRDefault="000830E2" w:rsidP="002653A5">
      <w:pPr>
        <w:jc w:val="center"/>
        <w:rPr>
          <w:b/>
          <w:sz w:val="28"/>
          <w:szCs w:val="28"/>
        </w:rPr>
      </w:pPr>
    </w:p>
    <w:p w14:paraId="3262DCC2" w14:textId="77777777" w:rsidR="002653A5" w:rsidRPr="00A3033E" w:rsidRDefault="006F48F0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Нур-Султан </w:t>
      </w:r>
    </w:p>
    <w:p w14:paraId="316A516E" w14:textId="66FB3709" w:rsidR="00510DE9" w:rsidRPr="00A3033E" w:rsidRDefault="00AA56A5" w:rsidP="008E50A2">
      <w:pPr>
        <w:tabs>
          <w:tab w:val="left" w:pos="7230"/>
        </w:tabs>
        <w:jc w:val="center"/>
        <w:outlineLvl w:val="0"/>
        <w:rPr>
          <w:rStyle w:val="s1"/>
          <w:sz w:val="28"/>
          <w:szCs w:val="28"/>
        </w:rPr>
      </w:pPr>
      <w:r w:rsidRPr="00A3033E">
        <w:rPr>
          <w:rStyle w:val="s1"/>
          <w:sz w:val="28"/>
          <w:szCs w:val="28"/>
        </w:rPr>
        <w:lastRenderedPageBreak/>
        <w:t>П</w:t>
      </w:r>
      <w:r w:rsidR="004A1320" w:rsidRPr="00A3033E">
        <w:rPr>
          <w:rStyle w:val="s1"/>
          <w:sz w:val="28"/>
          <w:szCs w:val="28"/>
        </w:rPr>
        <w:t>редисловие</w:t>
      </w:r>
    </w:p>
    <w:p w14:paraId="5EC316FF" w14:textId="44B3665A" w:rsidR="004A1320" w:rsidRPr="00A3033E" w:rsidRDefault="004A1320" w:rsidP="008E50A2">
      <w:pPr>
        <w:tabs>
          <w:tab w:val="left" w:pos="7230"/>
        </w:tabs>
        <w:jc w:val="center"/>
        <w:outlineLvl w:val="0"/>
        <w:rPr>
          <w:sz w:val="28"/>
          <w:szCs w:val="28"/>
        </w:rPr>
      </w:pPr>
      <w:r w:rsidRPr="00A3033E">
        <w:rPr>
          <w:b/>
          <w:bCs/>
          <w:sz w:val="28"/>
          <w:szCs w:val="28"/>
        </w:rPr>
        <w:t> </w:t>
      </w:r>
    </w:p>
    <w:p w14:paraId="7D562CE5" w14:textId="07EEDB7D" w:rsidR="004A1320" w:rsidRPr="00EE7BEA" w:rsidRDefault="00A71886" w:rsidP="00B30106">
      <w:pPr>
        <w:pStyle w:val="af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A1320" w:rsidRPr="00EE7BEA">
        <w:rPr>
          <w:b/>
          <w:sz w:val="28"/>
          <w:szCs w:val="28"/>
        </w:rPr>
        <w:t>РАЗРАБОТАН</w:t>
      </w:r>
      <w:r w:rsidR="002E34CD">
        <w:rPr>
          <w:b/>
          <w:sz w:val="28"/>
          <w:szCs w:val="28"/>
        </w:rPr>
        <w:t xml:space="preserve"> И ВНЕСЕН</w:t>
      </w:r>
      <w:r w:rsidR="00325AA9" w:rsidRPr="00EE7BEA">
        <w:rPr>
          <w:b/>
          <w:sz w:val="28"/>
          <w:szCs w:val="28"/>
        </w:rPr>
        <w:t xml:space="preserve"> </w:t>
      </w:r>
      <w:r w:rsidR="00325AA9" w:rsidRPr="00EE7BEA">
        <w:rPr>
          <w:sz w:val="28"/>
          <w:szCs w:val="28"/>
        </w:rPr>
        <w:t>Общественным фондом</w:t>
      </w:r>
      <w:r w:rsidR="00325AA9" w:rsidRPr="00EE7BEA">
        <w:rPr>
          <w:b/>
          <w:sz w:val="28"/>
          <w:szCs w:val="28"/>
        </w:rPr>
        <w:t xml:space="preserve"> </w:t>
      </w:r>
      <w:r w:rsidR="004A1320" w:rsidRPr="00EE7BEA">
        <w:rPr>
          <w:sz w:val="28"/>
          <w:szCs w:val="28"/>
        </w:rPr>
        <w:t>«Центр «Содействие устойчивому развитию»</w:t>
      </w:r>
    </w:p>
    <w:p w14:paraId="6E053B7C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sz w:val="28"/>
          <w:szCs w:val="28"/>
        </w:rPr>
      </w:pPr>
    </w:p>
    <w:p w14:paraId="12C1A5FC" w14:textId="6F1075E5" w:rsidR="004A1320" w:rsidRPr="00A3033E" w:rsidRDefault="00EE7BEA" w:rsidP="00B30106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4A1320" w:rsidRPr="00A3033E">
        <w:rPr>
          <w:b/>
          <w:bCs/>
          <w:sz w:val="28"/>
          <w:szCs w:val="28"/>
        </w:rPr>
        <w:t xml:space="preserve">УТВЕРЖДЕН И ВВЕДЕН В ДЕЙСТВИЕ </w:t>
      </w:r>
      <w:r w:rsidR="004A1320" w:rsidRPr="00A3033E">
        <w:rPr>
          <w:bCs/>
          <w:iCs/>
          <w:sz w:val="28"/>
          <w:szCs w:val="28"/>
        </w:rPr>
        <w:t>Приказом Председателя Комитета технического регулиро</w:t>
      </w:r>
      <w:r w:rsidR="006F48F0" w:rsidRPr="00A3033E">
        <w:rPr>
          <w:bCs/>
          <w:iCs/>
          <w:sz w:val="28"/>
          <w:szCs w:val="28"/>
        </w:rPr>
        <w:t xml:space="preserve">вания и метрологии Министерства торговли и интеграции </w:t>
      </w:r>
      <w:r w:rsidR="004A1320" w:rsidRPr="00A3033E">
        <w:rPr>
          <w:bCs/>
          <w:iCs/>
          <w:sz w:val="28"/>
          <w:szCs w:val="28"/>
        </w:rPr>
        <w:t>от_________________</w:t>
      </w:r>
    </w:p>
    <w:p w14:paraId="2A0979DB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rStyle w:val="s0"/>
          <w:color w:val="auto"/>
          <w:sz w:val="28"/>
          <w:szCs w:val="28"/>
        </w:rPr>
      </w:pPr>
    </w:p>
    <w:p w14:paraId="32E702CA" w14:textId="77777777" w:rsidR="00265B68" w:rsidRDefault="00EE7BEA" w:rsidP="00B30106">
      <w:pPr>
        <w:numPr>
          <w:ilvl w:val="0"/>
          <w:numId w:val="2"/>
        </w:numPr>
        <w:ind w:left="0" w:firstLine="567"/>
        <w:jc w:val="both"/>
        <w:rPr>
          <w:rStyle w:val="s0"/>
          <w:color w:val="auto"/>
          <w:sz w:val="28"/>
          <w:szCs w:val="28"/>
        </w:rPr>
      </w:pPr>
      <w:r w:rsidRPr="00265B68">
        <w:rPr>
          <w:rStyle w:val="s0"/>
          <w:color w:val="auto"/>
          <w:sz w:val="28"/>
          <w:szCs w:val="28"/>
        </w:rPr>
        <w:t xml:space="preserve">  </w:t>
      </w:r>
      <w:r w:rsidR="009C193D" w:rsidRPr="00265B68">
        <w:rPr>
          <w:rStyle w:val="s0"/>
          <w:color w:val="auto"/>
          <w:sz w:val="28"/>
          <w:szCs w:val="28"/>
        </w:rPr>
        <w:t xml:space="preserve">В настоящем стандарте реализованы нормы Экологического </w:t>
      </w:r>
      <w:r w:rsidR="00E6281F" w:rsidRPr="00265B68">
        <w:rPr>
          <w:rStyle w:val="s0"/>
          <w:color w:val="auto"/>
          <w:sz w:val="28"/>
          <w:szCs w:val="28"/>
        </w:rPr>
        <w:t>Кодекса Республики Казахстан от 2 января 2021 года № 400-VI</w:t>
      </w:r>
    </w:p>
    <w:p w14:paraId="6362C67D" w14:textId="77777777" w:rsidR="00265B68" w:rsidRDefault="00265B68" w:rsidP="00265B68">
      <w:pPr>
        <w:pStyle w:val="af"/>
        <w:rPr>
          <w:sz w:val="28"/>
          <w:szCs w:val="28"/>
        </w:rPr>
      </w:pPr>
    </w:p>
    <w:p w14:paraId="582DE414" w14:textId="6E7252FF" w:rsidR="004A1320" w:rsidRPr="00265B68" w:rsidRDefault="004A1320" w:rsidP="00B30106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265B68">
        <w:rPr>
          <w:sz w:val="28"/>
          <w:szCs w:val="28"/>
        </w:rPr>
        <w:t xml:space="preserve"> </w:t>
      </w:r>
      <w:r w:rsidRPr="00265B68">
        <w:rPr>
          <w:b/>
          <w:bCs/>
          <w:sz w:val="28"/>
          <w:szCs w:val="28"/>
        </w:rPr>
        <w:t>ВВЕДЕН ВПЕРВЫЕ</w:t>
      </w:r>
    </w:p>
    <w:p w14:paraId="7393C8D3" w14:textId="5F6591B5" w:rsidR="004A1320" w:rsidRDefault="004A1320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693C6F6" w14:textId="7E44AF0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BFB42FC" w14:textId="6145943D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554C812" w14:textId="608C213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E26004" w14:textId="598A660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A0E5391" w14:textId="52A8C3E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F707A24" w14:textId="090A8F4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5271BE3" w14:textId="7865BACA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1BBC3CD" w14:textId="7C4A135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0D5142D" w14:textId="4973C9E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158EA9" w14:textId="7777777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ECA3C75" w14:textId="0F7E35C4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7E14AD6" w14:textId="1900DB2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0E3E764" w14:textId="5230D61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6915C36" w14:textId="018B5E2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AA70203" w14:textId="77777777" w:rsidR="00265B68" w:rsidRPr="00A3033E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078C46A2" w14:textId="10C17F44" w:rsidR="004A1320" w:rsidRPr="00A3033E" w:rsidRDefault="00052E3A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  <w:r w:rsidRPr="00A3033E">
        <w:rPr>
          <w:i/>
          <w:sz w:val="28"/>
          <w:szCs w:val="28"/>
        </w:rPr>
        <w:t xml:space="preserve">Информация об изменениях к настоящему стандарту публикуется в ежегодно издаваемом </w:t>
      </w:r>
      <w:r w:rsidR="003618DD" w:rsidRPr="00A3033E">
        <w:rPr>
          <w:i/>
          <w:sz w:val="28"/>
          <w:szCs w:val="28"/>
        </w:rPr>
        <w:t>информационном каталоге</w:t>
      </w:r>
      <w:r w:rsidRPr="00A3033E">
        <w:rPr>
          <w:i/>
          <w:sz w:val="28"/>
          <w:szCs w:val="28"/>
        </w:rPr>
        <w:t xml:space="preserve"> «</w:t>
      </w:r>
      <w:r w:rsidR="0025363E" w:rsidRPr="00A3033E">
        <w:rPr>
          <w:i/>
          <w:sz w:val="28"/>
          <w:szCs w:val="28"/>
        </w:rPr>
        <w:t>Д</w:t>
      </w:r>
      <w:r w:rsidRPr="00A3033E">
        <w:rPr>
          <w:i/>
          <w:sz w:val="28"/>
          <w:szCs w:val="28"/>
        </w:rPr>
        <w:t xml:space="preserve">окументы по стандартизации», а текст изменений и поправок –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информационн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</w:t>
      </w:r>
      <w:r w:rsidR="002E34CD">
        <w:rPr>
          <w:i/>
          <w:sz w:val="28"/>
          <w:szCs w:val="28"/>
        </w:rPr>
        <w:t>указателе</w:t>
      </w:r>
      <w:r w:rsidRPr="00A3033E">
        <w:rPr>
          <w:i/>
          <w:sz w:val="28"/>
          <w:szCs w:val="28"/>
        </w:rPr>
        <w:t xml:space="preserve"> «Национальные стандарты». В случае пересмотра (отмены) или замены настоящего стандарта соответствующее уведомление будет опубликовано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издаваемом информационном указателе «Национальные стандарты».</w:t>
      </w:r>
    </w:p>
    <w:p w14:paraId="2B7E719F" w14:textId="77777777" w:rsidR="004A1320" w:rsidRPr="00A3033E" w:rsidRDefault="004A1320" w:rsidP="004A1320">
      <w:pPr>
        <w:tabs>
          <w:tab w:val="left" w:pos="2610"/>
        </w:tabs>
        <w:ind w:firstLine="567"/>
        <w:jc w:val="both"/>
        <w:rPr>
          <w:sz w:val="28"/>
          <w:szCs w:val="28"/>
        </w:rPr>
      </w:pPr>
    </w:p>
    <w:p w14:paraId="3CFE9275" w14:textId="77777777" w:rsidR="00333F04" w:rsidRDefault="004A1320" w:rsidP="009C193D">
      <w:pPr>
        <w:ind w:firstLine="567"/>
        <w:jc w:val="both"/>
        <w:rPr>
          <w:rStyle w:val="s0"/>
          <w:sz w:val="28"/>
          <w:szCs w:val="28"/>
        </w:rPr>
        <w:sectPr w:rsidR="00333F04" w:rsidSect="000830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134" w:header="851" w:footer="1021" w:gutter="0"/>
          <w:pgNumType w:fmt="upperRoman" w:start="1"/>
          <w:cols w:space="708"/>
          <w:titlePg/>
          <w:docGrid w:linePitch="360"/>
        </w:sectPr>
      </w:pPr>
      <w:r w:rsidRPr="00A3033E">
        <w:rPr>
          <w:sz w:val="28"/>
          <w:szCs w:val="28"/>
        </w:rPr>
        <w:t xml:space="preserve">Настоящий стандарт не может быть полностью или частично воспроизведен, тиражирован и распространен </w:t>
      </w:r>
      <w:r w:rsidRPr="00A3033E">
        <w:rPr>
          <w:rStyle w:val="s0"/>
          <w:color w:val="auto"/>
          <w:sz w:val="28"/>
          <w:szCs w:val="28"/>
        </w:rPr>
        <w:t xml:space="preserve">в качестве официального издания без разрешения </w:t>
      </w:r>
      <w:r w:rsidRPr="00A3033E">
        <w:rPr>
          <w:rStyle w:val="s0"/>
          <w:sz w:val="28"/>
          <w:szCs w:val="28"/>
        </w:rPr>
        <w:t>Комитета технического регулиро</w:t>
      </w:r>
      <w:r w:rsidR="00B54146" w:rsidRPr="00A3033E">
        <w:rPr>
          <w:rStyle w:val="s0"/>
          <w:sz w:val="28"/>
          <w:szCs w:val="28"/>
        </w:rPr>
        <w:t xml:space="preserve">вания и метрологии Министерства торговли и интеграции </w:t>
      </w:r>
      <w:r w:rsidRPr="00A3033E">
        <w:rPr>
          <w:rStyle w:val="s0"/>
          <w:sz w:val="28"/>
          <w:szCs w:val="28"/>
        </w:rPr>
        <w:t>Республики Казахстан</w:t>
      </w:r>
    </w:p>
    <w:p w14:paraId="33E1C545" w14:textId="3AF2EFA1" w:rsidR="00124449" w:rsidRDefault="00052E3A" w:rsidP="00B342B9">
      <w:pPr>
        <w:jc w:val="center"/>
        <w:rPr>
          <w:rStyle w:val="s0"/>
          <w:b/>
          <w:sz w:val="28"/>
          <w:szCs w:val="28"/>
        </w:rPr>
      </w:pPr>
      <w:r w:rsidRPr="00A3033E">
        <w:rPr>
          <w:b/>
          <w:sz w:val="28"/>
          <w:szCs w:val="28"/>
        </w:rPr>
        <w:lastRenderedPageBreak/>
        <w:t xml:space="preserve"> НАЦИОНАЛЬНЫЙ</w:t>
      </w:r>
      <w:r w:rsidR="00124449" w:rsidRPr="00A3033E">
        <w:rPr>
          <w:rStyle w:val="s0"/>
          <w:b/>
          <w:sz w:val="28"/>
          <w:szCs w:val="28"/>
        </w:rPr>
        <w:t xml:space="preserve"> СТАНДАРТ РЕСПУБЛИКИ КАЗАХСТАН</w:t>
      </w: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D00AEC" w14:paraId="140C06D9" w14:textId="77777777" w:rsidTr="00D00AEC">
        <w:tc>
          <w:tcPr>
            <w:tcW w:w="9344" w:type="dxa"/>
          </w:tcPr>
          <w:p w14:paraId="7D72FD69" w14:textId="77777777" w:rsidR="00D00AEC" w:rsidRDefault="00D00AEC" w:rsidP="00B342B9">
            <w:pPr>
              <w:jc w:val="center"/>
              <w:rPr>
                <w:b/>
                <w:sz w:val="28"/>
                <w:szCs w:val="28"/>
              </w:rPr>
            </w:pPr>
          </w:p>
          <w:p w14:paraId="333224A0" w14:textId="77777777" w:rsidR="00A71886" w:rsidRPr="00A71886" w:rsidRDefault="00A71886" w:rsidP="00A71886">
            <w:pPr>
              <w:jc w:val="center"/>
              <w:rPr>
                <w:b/>
                <w:sz w:val="28"/>
                <w:szCs w:val="28"/>
              </w:rPr>
            </w:pPr>
            <w:r w:rsidRPr="00A71886">
              <w:rPr>
                <w:b/>
                <w:sz w:val="28"/>
                <w:szCs w:val="28"/>
              </w:rPr>
              <w:t>Отходы</w:t>
            </w:r>
          </w:p>
          <w:p w14:paraId="25B3CB7E" w14:textId="77777777" w:rsidR="00A71886" w:rsidRPr="00A71886" w:rsidRDefault="00A71886" w:rsidP="00A71886">
            <w:pPr>
              <w:jc w:val="center"/>
              <w:rPr>
                <w:b/>
                <w:sz w:val="28"/>
                <w:szCs w:val="28"/>
              </w:rPr>
            </w:pPr>
            <w:r w:rsidRPr="00A71886">
              <w:rPr>
                <w:b/>
                <w:sz w:val="28"/>
                <w:szCs w:val="28"/>
              </w:rPr>
              <w:t xml:space="preserve"> ТРЕБОВАНИЯ К УТИЛИЗАЦИИ ЭНЕРГОСБЕРЕГАЮЩИХ ЛАМП</w:t>
            </w:r>
          </w:p>
          <w:p w14:paraId="736F6329" w14:textId="1CF8BEA4" w:rsidR="00D00AEC" w:rsidRDefault="00A71886" w:rsidP="00B342B9">
            <w:pPr>
              <w:jc w:val="center"/>
              <w:rPr>
                <w:b/>
                <w:sz w:val="28"/>
                <w:szCs w:val="28"/>
              </w:rPr>
            </w:pPr>
            <w:r w:rsidRPr="00A71886">
              <w:rPr>
                <w:b/>
                <w:sz w:val="28"/>
                <w:szCs w:val="28"/>
              </w:rPr>
              <w:t xml:space="preserve"> Основные положения</w:t>
            </w:r>
          </w:p>
          <w:p w14:paraId="250A37D1" w14:textId="10CF1543" w:rsidR="00D00AEC" w:rsidRDefault="00D00AEC" w:rsidP="00B342B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E305F2D" w14:textId="77777777" w:rsidR="00D00AEC" w:rsidRPr="00A3033E" w:rsidRDefault="00D00AEC" w:rsidP="00B342B9">
      <w:pPr>
        <w:jc w:val="center"/>
        <w:rPr>
          <w:b/>
          <w:sz w:val="28"/>
          <w:szCs w:val="28"/>
        </w:rPr>
      </w:pPr>
    </w:p>
    <w:p w14:paraId="7759BE61" w14:textId="77777777" w:rsidR="00124449" w:rsidRPr="00A3033E" w:rsidRDefault="00124449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  <w:r w:rsidRPr="00A3033E">
        <w:rPr>
          <w:sz w:val="28"/>
          <w:szCs w:val="28"/>
        </w:rPr>
        <w:t xml:space="preserve">Дата введения </w:t>
      </w:r>
      <w:r w:rsidR="000B1DE8" w:rsidRPr="00A3033E">
        <w:rPr>
          <w:sz w:val="28"/>
          <w:szCs w:val="28"/>
        </w:rPr>
        <w:t>_____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___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___</w:t>
      </w:r>
      <w:r w:rsidR="00422331" w:rsidRPr="00A3033E">
        <w:rPr>
          <w:sz w:val="28"/>
          <w:szCs w:val="28"/>
        </w:rPr>
        <w:t>.</w:t>
      </w:r>
    </w:p>
    <w:p w14:paraId="48E99908" w14:textId="77777777" w:rsidR="00BF400E" w:rsidRPr="00A3033E" w:rsidRDefault="00BF400E" w:rsidP="007B3A40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253501425"/>
      <w:r w:rsidRPr="00A3033E">
        <w:rPr>
          <w:rFonts w:ascii="Times New Roman" w:hAnsi="Times New Roman" w:cs="Times New Roman"/>
          <w:sz w:val="28"/>
          <w:szCs w:val="28"/>
        </w:rPr>
        <w:t>1 Область применения</w:t>
      </w:r>
      <w:bookmarkEnd w:id="0"/>
    </w:p>
    <w:p w14:paraId="44A0A33E" w14:textId="77777777" w:rsidR="007B3A40" w:rsidRPr="00A3033E" w:rsidRDefault="007B3A40" w:rsidP="007B3A40"/>
    <w:p w14:paraId="6399C1D9" w14:textId="77777777" w:rsidR="00A71886" w:rsidRPr="00A71886" w:rsidRDefault="00A71886" w:rsidP="00B30106">
      <w:pPr>
        <w:numPr>
          <w:ilvl w:val="0"/>
          <w:numId w:val="3"/>
        </w:num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A71886">
        <w:rPr>
          <w:sz w:val="28"/>
          <w:szCs w:val="28"/>
        </w:rPr>
        <w:t>Настоящий стандарт распространяется на отработанные ртутьсодержащие энергосберегающие лампы, непригодные для дальнейшего использования по назначению, и устанавливает требования по их обезвреживанию, а также общие требования безопасности при управлении отработанными ртутьсодержащими энергосберегающими лампами (далее – энергосберегающие лампы) в целях предотвращения вредного воздействия на здоровье человека и окружающую среду.</w:t>
      </w:r>
    </w:p>
    <w:p w14:paraId="69A37BCF" w14:textId="18BD6445" w:rsidR="00A71886" w:rsidRPr="00A71886" w:rsidRDefault="00A71886" w:rsidP="00B30106">
      <w:pPr>
        <w:numPr>
          <w:ilvl w:val="0"/>
          <w:numId w:val="3"/>
        </w:num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A71886">
        <w:rPr>
          <w:sz w:val="28"/>
          <w:szCs w:val="28"/>
        </w:rPr>
        <w:t xml:space="preserve">Стандарт рассматривает требования безопасности на следующих этапах жизненного цикла отходов энергосберегающих ламп: сбор, накопление, транспортировка и переработка. </w:t>
      </w:r>
    </w:p>
    <w:p w14:paraId="73A930F4" w14:textId="77777777" w:rsidR="007B3A40" w:rsidRPr="00A3033E" w:rsidRDefault="007B3A40" w:rsidP="001F75B8">
      <w:pPr>
        <w:tabs>
          <w:tab w:val="left" w:pos="540"/>
        </w:tabs>
        <w:ind w:left="540"/>
        <w:jc w:val="both"/>
      </w:pPr>
    </w:p>
    <w:p w14:paraId="3CC806FD" w14:textId="77777777" w:rsidR="00BF400E" w:rsidRPr="00A3033E" w:rsidRDefault="001E3EF7" w:rsidP="001F75B8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253501426"/>
      <w:r w:rsidRPr="00A3033E">
        <w:rPr>
          <w:rFonts w:ascii="Times New Roman" w:hAnsi="Times New Roman" w:cs="Times New Roman"/>
          <w:sz w:val="28"/>
          <w:szCs w:val="28"/>
        </w:rPr>
        <w:t>2 Нормативные ссылки</w:t>
      </w:r>
      <w:bookmarkEnd w:id="1"/>
    </w:p>
    <w:p w14:paraId="60C0E59C" w14:textId="77777777" w:rsidR="007B3A40" w:rsidRPr="00A3033E" w:rsidRDefault="007B3A40" w:rsidP="001F75B8">
      <w:pPr>
        <w:rPr>
          <w:sz w:val="28"/>
          <w:szCs w:val="28"/>
        </w:rPr>
      </w:pPr>
    </w:p>
    <w:p w14:paraId="6335795F" w14:textId="272E6325" w:rsidR="005237BD" w:rsidRDefault="001A7841" w:rsidP="001F75B8">
      <w:pPr>
        <w:tabs>
          <w:tab w:val="left" w:pos="2610"/>
        </w:tabs>
        <w:ind w:firstLine="567"/>
        <w:jc w:val="both"/>
        <w:rPr>
          <w:sz w:val="28"/>
          <w:szCs w:val="28"/>
        </w:rPr>
      </w:pPr>
      <w:r w:rsidRPr="00A3033E">
        <w:rPr>
          <w:sz w:val="28"/>
          <w:szCs w:val="28"/>
        </w:rPr>
        <w:t xml:space="preserve">Для применения настоящего </w:t>
      </w:r>
      <w:r w:rsidR="00D355CD" w:rsidRPr="00A3033E">
        <w:rPr>
          <w:sz w:val="28"/>
          <w:szCs w:val="28"/>
        </w:rPr>
        <w:t>с</w:t>
      </w:r>
      <w:r w:rsidRPr="00A3033E">
        <w:rPr>
          <w:sz w:val="28"/>
          <w:szCs w:val="28"/>
        </w:rPr>
        <w:t>тандарта необходи</w:t>
      </w:r>
      <w:r w:rsidR="000357F6" w:rsidRPr="00A3033E">
        <w:rPr>
          <w:sz w:val="28"/>
          <w:szCs w:val="28"/>
        </w:rPr>
        <w:t>м</w:t>
      </w:r>
      <w:r w:rsidRPr="00A3033E">
        <w:rPr>
          <w:sz w:val="28"/>
          <w:szCs w:val="28"/>
        </w:rPr>
        <w:t>ы следующие ссылочные документы</w:t>
      </w:r>
      <w:r w:rsidR="008D2FFD" w:rsidRPr="00A3033E">
        <w:rPr>
          <w:sz w:val="28"/>
          <w:szCs w:val="28"/>
        </w:rPr>
        <w:t xml:space="preserve"> по стандартизации</w:t>
      </w:r>
      <w:r w:rsidR="001D35B1" w:rsidRPr="00A3033E">
        <w:rPr>
          <w:sz w:val="28"/>
          <w:szCs w:val="28"/>
        </w:rPr>
        <w:t>:</w:t>
      </w:r>
    </w:p>
    <w:p w14:paraId="2BFD0F16" w14:textId="71C9EA25" w:rsidR="0098377F" w:rsidRDefault="0098377F" w:rsidP="0098377F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bookmarkStart w:id="2" w:name="_Hlk79499568"/>
      <w:r w:rsidRPr="00C53BB0">
        <w:rPr>
          <w:sz w:val="28"/>
          <w:szCs w:val="28"/>
          <w:lang w:val="kk-KZ"/>
        </w:rPr>
        <w:t>СТ РК 1497–2006 Ресурсосбережение. Термины и определения.</w:t>
      </w:r>
    </w:p>
    <w:p w14:paraId="2F591580" w14:textId="77777777" w:rsidR="007917B3" w:rsidRPr="007917B3" w:rsidRDefault="007917B3" w:rsidP="007917B3">
      <w:pPr>
        <w:ind w:firstLine="567"/>
        <w:jc w:val="both"/>
        <w:rPr>
          <w:sz w:val="28"/>
          <w:szCs w:val="28"/>
        </w:rPr>
      </w:pPr>
      <w:r w:rsidRPr="007917B3">
        <w:rPr>
          <w:color w:val="000000"/>
          <w:sz w:val="28"/>
          <w:szCs w:val="28"/>
          <w:shd w:val="clear" w:color="auto" w:fill="FFFFFF"/>
        </w:rPr>
        <w:t>СТ РК 1513–2019 «Ресурсосбережение. Обращение с отходами на всех этапах технологического цикла. Классификация и методы переработки ртутьсодержащих отходов. Основные положения».</w:t>
      </w:r>
    </w:p>
    <w:p w14:paraId="32D89241" w14:textId="77777777" w:rsidR="0098377F" w:rsidRPr="00C53BB0" w:rsidRDefault="0098377F" w:rsidP="0098377F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C53BB0">
        <w:rPr>
          <w:sz w:val="28"/>
          <w:szCs w:val="28"/>
          <w:lang w:val="kk-KZ"/>
        </w:rPr>
        <w:t>ГОСТ 30772–2001 Ресурсосбережение. Обращение с отходами. Термины и определения.</w:t>
      </w:r>
    </w:p>
    <w:p w14:paraId="745362EC" w14:textId="77777777" w:rsidR="00E84D2B" w:rsidRPr="0007035B" w:rsidRDefault="00E84D2B" w:rsidP="00C864BC">
      <w:pPr>
        <w:tabs>
          <w:tab w:val="left" w:pos="2610"/>
        </w:tabs>
        <w:ind w:firstLine="540"/>
        <w:jc w:val="both"/>
        <w:rPr>
          <w:color w:val="FF0000"/>
        </w:rPr>
      </w:pPr>
    </w:p>
    <w:p w14:paraId="5F196EED" w14:textId="0E31C007" w:rsidR="00E101D4" w:rsidRPr="00A3033E" w:rsidRDefault="00C864BC" w:rsidP="00E101D4">
      <w:pPr>
        <w:tabs>
          <w:tab w:val="left" w:pos="180"/>
          <w:tab w:val="left" w:pos="6375"/>
        </w:tabs>
        <w:ind w:firstLine="567"/>
        <w:jc w:val="both"/>
      </w:pPr>
      <w:bookmarkStart w:id="3" w:name="_Hlk77927052"/>
      <w:bookmarkEnd w:id="2"/>
      <w:r w:rsidRPr="00A3033E">
        <w:t>П</w:t>
      </w:r>
      <w:r w:rsidR="000830E2">
        <w:t>римечание</w:t>
      </w:r>
      <w:r w:rsidR="00F441A2" w:rsidRPr="00A3033E">
        <w:t xml:space="preserve"> –</w:t>
      </w:r>
      <w:r w:rsidRPr="00A3033E">
        <w:t xml:space="preserve"> При пользовании настоящим стандартом целесообразно проверить действие ссылочных стандартов и классификаторов по </w:t>
      </w:r>
      <w:r w:rsidR="00F720C1" w:rsidRPr="00A3033E">
        <w:t>каталогу</w:t>
      </w:r>
      <w:r w:rsidRPr="00A3033E">
        <w:t xml:space="preserve"> «</w:t>
      </w:r>
      <w:r w:rsidR="00F720C1" w:rsidRPr="00A3033E">
        <w:t>Д</w:t>
      </w:r>
      <w:r w:rsidRPr="00A3033E">
        <w:t xml:space="preserve">окументы по стандартизации» по состоянию на текущий год и соответствующим </w:t>
      </w:r>
      <w:r w:rsidR="00F720C1" w:rsidRPr="00A3033E">
        <w:t xml:space="preserve">периодически </w:t>
      </w:r>
      <w:r w:rsidRPr="00A3033E">
        <w:t>издаваем</w:t>
      </w:r>
      <w:r w:rsidR="00F720C1" w:rsidRPr="00A3033E">
        <w:t>о</w:t>
      </w:r>
      <w:r w:rsidRPr="00A3033E">
        <w:t>м информационн</w:t>
      </w:r>
      <w:r w:rsidR="00F720C1" w:rsidRPr="00A3033E">
        <w:t>о</w:t>
      </w:r>
      <w:r w:rsidRPr="00A3033E">
        <w:t xml:space="preserve">м </w:t>
      </w:r>
      <w:r w:rsidR="0025363E" w:rsidRPr="00A3033E">
        <w:t>каталоге</w:t>
      </w:r>
      <w:r w:rsidRPr="00A3033E">
        <w:t>, опубликованн</w:t>
      </w:r>
      <w:r w:rsidR="00F720C1" w:rsidRPr="00A3033E">
        <w:t>о</w:t>
      </w:r>
      <w:r w:rsidRPr="00A3033E">
        <w:t>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bookmarkEnd w:id="3"/>
    <w:p w14:paraId="2CC43F8A" w14:textId="5830B8AF" w:rsidR="00BE3837" w:rsidRDefault="00BE3837">
      <w:r>
        <w:br w:type="page"/>
      </w:r>
    </w:p>
    <w:p w14:paraId="7FC65876" w14:textId="04E32748" w:rsidR="00C864BC" w:rsidRDefault="00C864BC" w:rsidP="00C864BC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253501427"/>
      <w:r w:rsidRPr="00A3033E">
        <w:rPr>
          <w:rFonts w:ascii="Times New Roman" w:hAnsi="Times New Roman" w:cs="Times New Roman"/>
          <w:sz w:val="28"/>
          <w:szCs w:val="28"/>
        </w:rPr>
        <w:lastRenderedPageBreak/>
        <w:t>3 Термины и определения</w:t>
      </w:r>
      <w:bookmarkEnd w:id="4"/>
    </w:p>
    <w:p w14:paraId="1966A304" w14:textId="77777777" w:rsidR="00C53BB0" w:rsidRPr="00C53BB0" w:rsidRDefault="00C53BB0" w:rsidP="00C53BB0"/>
    <w:p w14:paraId="4C4B4631" w14:textId="4F6370FF" w:rsidR="00C53BB0" w:rsidRPr="00C53BB0" w:rsidRDefault="00C53BB0" w:rsidP="00C53BB0">
      <w:pPr>
        <w:tabs>
          <w:tab w:val="left" w:pos="709"/>
          <w:tab w:val="left" w:pos="900"/>
          <w:tab w:val="left" w:pos="1080"/>
        </w:tabs>
        <w:ind w:firstLine="567"/>
        <w:jc w:val="both"/>
        <w:rPr>
          <w:rStyle w:val="s0"/>
          <w:sz w:val="28"/>
          <w:szCs w:val="28"/>
        </w:rPr>
      </w:pPr>
      <w:r w:rsidRPr="00C53BB0">
        <w:rPr>
          <w:rStyle w:val="s0"/>
          <w:sz w:val="28"/>
          <w:szCs w:val="28"/>
        </w:rPr>
        <w:t>В настоящем стандарте применяются термины по [1], СТ РК 1497, ГОСТ 30772, а также следующие термины с соответствующими определениями:</w:t>
      </w:r>
    </w:p>
    <w:p w14:paraId="7ED0A2A2" w14:textId="77777777" w:rsidR="00C53BB0" w:rsidRPr="00D87C1E" w:rsidRDefault="00C53BB0" w:rsidP="00B30106">
      <w:pPr>
        <w:pStyle w:val="af"/>
        <w:numPr>
          <w:ilvl w:val="0"/>
          <w:numId w:val="4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D87C1E">
        <w:rPr>
          <w:b/>
          <w:sz w:val="28"/>
          <w:szCs w:val="28"/>
          <w:lang w:val="kk-KZ"/>
        </w:rPr>
        <w:t>Отработанные ртутьсодержащие энергосберегающие лампы:</w:t>
      </w:r>
      <w:r w:rsidRPr="00D87C1E">
        <w:rPr>
          <w:sz w:val="28"/>
          <w:szCs w:val="28"/>
          <w:lang w:val="kk-KZ"/>
        </w:rPr>
        <w:t xml:space="preserve"> Ртутьсодержащие отходы, представляющие собой выведенные из эксплуатации и подлежащие утилизации осветительные устройства и электрические лампы с ртутным заполнением и содержанием ртути не менее 0,01 процента;</w:t>
      </w:r>
    </w:p>
    <w:p w14:paraId="77DA846A" w14:textId="7AF88E91" w:rsidR="00C53BB0" w:rsidRPr="00D87C1E" w:rsidRDefault="00C53BB0" w:rsidP="00B30106">
      <w:pPr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rPr>
          <w:rStyle w:val="s0"/>
          <w:sz w:val="28"/>
          <w:szCs w:val="28"/>
        </w:rPr>
      </w:pPr>
      <w:r w:rsidRPr="00D87C1E">
        <w:rPr>
          <w:rStyle w:val="s0"/>
          <w:b/>
          <w:bCs/>
          <w:sz w:val="28"/>
          <w:szCs w:val="28"/>
        </w:rPr>
        <w:t>Демеркуризация</w:t>
      </w:r>
      <w:r w:rsidR="00D87C1E">
        <w:rPr>
          <w:rStyle w:val="s0"/>
          <w:b/>
          <w:bCs/>
          <w:sz w:val="28"/>
          <w:szCs w:val="28"/>
        </w:rPr>
        <w:t xml:space="preserve"> </w:t>
      </w:r>
      <w:r w:rsidRPr="00D87C1E">
        <w:rPr>
          <w:rStyle w:val="s0"/>
          <w:b/>
          <w:bCs/>
          <w:sz w:val="28"/>
          <w:szCs w:val="28"/>
        </w:rPr>
        <w:t>отходов:</w:t>
      </w:r>
      <w:r w:rsidR="00D87C1E">
        <w:rPr>
          <w:rStyle w:val="s0"/>
          <w:sz w:val="28"/>
          <w:szCs w:val="28"/>
        </w:rPr>
        <w:t xml:space="preserve"> </w:t>
      </w:r>
      <w:r w:rsidRPr="00D87C1E">
        <w:rPr>
          <w:rStyle w:val="s0"/>
          <w:sz w:val="28"/>
          <w:szCs w:val="28"/>
        </w:rPr>
        <w:t>Обезвреживание отходов, заключающееся в извлечении содержащейся в них ртути и/или ее соединений;</w:t>
      </w:r>
    </w:p>
    <w:p w14:paraId="1516C1A9" w14:textId="77777777" w:rsidR="00C53BB0" w:rsidRPr="00D87C1E" w:rsidRDefault="00C53BB0" w:rsidP="00B30106">
      <w:pPr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rPr>
          <w:rStyle w:val="s0"/>
          <w:sz w:val="28"/>
          <w:szCs w:val="28"/>
        </w:rPr>
      </w:pPr>
      <w:r w:rsidRPr="00D87C1E">
        <w:rPr>
          <w:rStyle w:val="s0"/>
          <w:b/>
          <w:bCs/>
          <w:sz w:val="28"/>
          <w:szCs w:val="28"/>
        </w:rPr>
        <w:t>Демеркуризация помещений:</w:t>
      </w:r>
      <w:r w:rsidRPr="00D87C1E">
        <w:rPr>
          <w:rStyle w:val="s0"/>
          <w:sz w:val="28"/>
          <w:szCs w:val="28"/>
        </w:rPr>
        <w:t xml:space="preserve"> Обезвреживание помещений (их поверхности или объема), зараженных металлической ртутью, ее парами или солями;</w:t>
      </w:r>
    </w:p>
    <w:p w14:paraId="25101A48" w14:textId="77777777" w:rsidR="00C53BB0" w:rsidRPr="00D87C1E" w:rsidRDefault="00C53BB0" w:rsidP="00B30106">
      <w:pPr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rPr>
          <w:rStyle w:val="s0"/>
          <w:sz w:val="28"/>
          <w:szCs w:val="28"/>
        </w:rPr>
      </w:pPr>
      <w:r w:rsidRPr="00D87C1E">
        <w:rPr>
          <w:rStyle w:val="s0"/>
          <w:b/>
          <w:bCs/>
          <w:sz w:val="28"/>
          <w:szCs w:val="28"/>
        </w:rPr>
        <w:t>Демеркуризаторы:</w:t>
      </w:r>
      <w:r w:rsidRPr="00D87C1E">
        <w:rPr>
          <w:rStyle w:val="s0"/>
          <w:sz w:val="28"/>
          <w:szCs w:val="28"/>
        </w:rPr>
        <w:t xml:space="preserve"> Вещества, которые вступают в химическое взаимодействие с металлической ртутью и/или ее соединениями, в результате чего образуются устойчивые и малотоксичные соединения. </w:t>
      </w:r>
    </w:p>
    <w:p w14:paraId="75CD043C" w14:textId="77777777" w:rsidR="00C53BB0" w:rsidRPr="00D87C1E" w:rsidRDefault="00C53BB0" w:rsidP="00B30106">
      <w:pPr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rPr>
          <w:rStyle w:val="s0"/>
          <w:sz w:val="28"/>
          <w:szCs w:val="28"/>
        </w:rPr>
      </w:pPr>
      <w:r w:rsidRPr="00D87C1E">
        <w:rPr>
          <w:rStyle w:val="s0"/>
          <w:b/>
          <w:bCs/>
          <w:sz w:val="28"/>
          <w:szCs w:val="28"/>
        </w:rPr>
        <w:t>Чрезвычайная ситуация:</w:t>
      </w:r>
      <w:r w:rsidRPr="00D87C1E">
        <w:rPr>
          <w:rStyle w:val="s0"/>
          <w:sz w:val="28"/>
          <w:szCs w:val="28"/>
        </w:rPr>
        <w:t xml:space="preserve">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14:paraId="63C4E599" w14:textId="11C11DA8" w:rsidR="00A96FE9" w:rsidRDefault="00A96FE9" w:rsidP="00FB7743">
      <w:pPr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  <w:sz w:val="28"/>
          <w:szCs w:val="28"/>
        </w:rPr>
      </w:pPr>
    </w:p>
    <w:p w14:paraId="0D602391" w14:textId="59FD9D0E" w:rsidR="00533A01" w:rsidRDefault="00D87C1E" w:rsidP="00D87C1E">
      <w:pPr>
        <w:pStyle w:val="3"/>
        <w:tabs>
          <w:tab w:val="left" w:pos="851"/>
          <w:tab w:val="left" w:pos="993"/>
        </w:tabs>
        <w:spacing w:before="0"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bookmarkStart w:id="5" w:name="_Toc253501429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3A01" w:rsidRPr="00A3033E">
        <w:rPr>
          <w:rFonts w:ascii="Times New Roman" w:hAnsi="Times New Roman" w:cs="Times New Roman"/>
          <w:sz w:val="28"/>
          <w:szCs w:val="28"/>
        </w:rPr>
        <w:t>Общие положения</w:t>
      </w:r>
      <w:bookmarkEnd w:id="5"/>
      <w:r w:rsidR="003B2905" w:rsidRPr="00A303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7F0FC7" w14:textId="77777777" w:rsidR="00D87C1E" w:rsidRPr="00D87C1E" w:rsidRDefault="00D87C1E" w:rsidP="00D87C1E"/>
    <w:p w14:paraId="75C4CCF0" w14:textId="14E07D1D" w:rsidR="00D87C1E" w:rsidRPr="00173545" w:rsidRDefault="00D87C1E" w:rsidP="00B30106">
      <w:pPr>
        <w:numPr>
          <w:ilvl w:val="0"/>
          <w:numId w:val="5"/>
        </w:numPr>
        <w:tabs>
          <w:tab w:val="clear" w:pos="71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173545">
        <w:rPr>
          <w:sz w:val="28"/>
          <w:szCs w:val="28"/>
        </w:rPr>
        <w:t xml:space="preserve">При управлении отходами энергосберегающих ламп необходимо соблюдать требования безопасности, установленные настоящим стандартом. </w:t>
      </w:r>
    </w:p>
    <w:p w14:paraId="19F71B43" w14:textId="49EB5A05" w:rsidR="00D87C1E" w:rsidRPr="00173545" w:rsidRDefault="00D87C1E" w:rsidP="00B30106">
      <w:pPr>
        <w:numPr>
          <w:ilvl w:val="0"/>
          <w:numId w:val="5"/>
        </w:numPr>
        <w:tabs>
          <w:tab w:val="clear" w:pos="71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173545">
        <w:rPr>
          <w:sz w:val="28"/>
          <w:szCs w:val="28"/>
        </w:rPr>
        <w:t xml:space="preserve">Физические и юридические лица – собственники отходов энергосберегающих ламп (далее – собственники отходов) несут ответственность за безопасное </w:t>
      </w:r>
      <w:r w:rsidR="0015361D" w:rsidRPr="00173545">
        <w:rPr>
          <w:sz w:val="28"/>
          <w:szCs w:val="28"/>
        </w:rPr>
        <w:t>управление</w:t>
      </w:r>
      <w:r w:rsidRPr="00173545">
        <w:rPr>
          <w:sz w:val="28"/>
          <w:szCs w:val="28"/>
        </w:rPr>
        <w:t xml:space="preserve"> отходами с момента их образования, если иное не предусмотрено договором со специализированн</w:t>
      </w:r>
      <w:r w:rsidR="0015361D" w:rsidRPr="00173545">
        <w:rPr>
          <w:sz w:val="28"/>
          <w:szCs w:val="28"/>
        </w:rPr>
        <w:t xml:space="preserve">ой организацией </w:t>
      </w:r>
      <w:r w:rsidRPr="00173545">
        <w:rPr>
          <w:sz w:val="28"/>
          <w:szCs w:val="28"/>
        </w:rPr>
        <w:t xml:space="preserve">по </w:t>
      </w:r>
      <w:r w:rsidR="0015361D" w:rsidRPr="00173545">
        <w:rPr>
          <w:sz w:val="28"/>
          <w:szCs w:val="28"/>
        </w:rPr>
        <w:t>управлению</w:t>
      </w:r>
      <w:r w:rsidRPr="00173545">
        <w:rPr>
          <w:sz w:val="28"/>
          <w:szCs w:val="28"/>
        </w:rPr>
        <w:t xml:space="preserve"> отходами, определяющим условия </w:t>
      </w:r>
      <w:r w:rsidR="0015361D" w:rsidRPr="00173545">
        <w:rPr>
          <w:sz w:val="28"/>
          <w:szCs w:val="28"/>
        </w:rPr>
        <w:t>управления</w:t>
      </w:r>
      <w:r w:rsidRPr="00173545">
        <w:rPr>
          <w:sz w:val="28"/>
          <w:szCs w:val="28"/>
        </w:rPr>
        <w:t xml:space="preserve"> отработанными энергосберегающими лампами [1].</w:t>
      </w:r>
    </w:p>
    <w:p w14:paraId="37DD876C" w14:textId="1FF106A8" w:rsidR="00D87C1E" w:rsidRPr="00173545" w:rsidRDefault="00D87C1E" w:rsidP="00B30106">
      <w:pPr>
        <w:numPr>
          <w:ilvl w:val="0"/>
          <w:numId w:val="5"/>
        </w:numPr>
        <w:tabs>
          <w:tab w:val="clear" w:pos="71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173545">
        <w:rPr>
          <w:sz w:val="28"/>
          <w:szCs w:val="28"/>
        </w:rPr>
        <w:t xml:space="preserve">Юридические лица – собственники энергосберегающих ламп должны производить раздельный сбор и </w:t>
      </w:r>
      <w:r w:rsidR="0015361D" w:rsidRPr="00173545">
        <w:rPr>
          <w:sz w:val="28"/>
          <w:szCs w:val="28"/>
        </w:rPr>
        <w:t>накопление</w:t>
      </w:r>
      <w:r w:rsidRPr="00173545">
        <w:rPr>
          <w:sz w:val="28"/>
          <w:szCs w:val="28"/>
        </w:rPr>
        <w:t xml:space="preserve"> этих отходов на специально отведенных площадках до передачи их специализированным </w:t>
      </w:r>
      <w:r w:rsidR="0015361D" w:rsidRPr="00173545">
        <w:rPr>
          <w:sz w:val="28"/>
          <w:szCs w:val="28"/>
        </w:rPr>
        <w:t>организациям</w:t>
      </w:r>
      <w:r w:rsidRPr="00173545">
        <w:rPr>
          <w:sz w:val="28"/>
          <w:szCs w:val="28"/>
        </w:rPr>
        <w:t xml:space="preserve"> по </w:t>
      </w:r>
      <w:r w:rsidR="0015361D" w:rsidRPr="00173545">
        <w:rPr>
          <w:sz w:val="28"/>
          <w:szCs w:val="28"/>
        </w:rPr>
        <w:t>управлению</w:t>
      </w:r>
      <w:r w:rsidRPr="00173545">
        <w:rPr>
          <w:sz w:val="28"/>
          <w:szCs w:val="28"/>
        </w:rPr>
        <w:t xml:space="preserve"> отходами.</w:t>
      </w:r>
    </w:p>
    <w:p w14:paraId="48A108E9" w14:textId="1AFBF2B2" w:rsidR="00D87C1E" w:rsidRPr="00173545" w:rsidRDefault="00D87C1E" w:rsidP="00B30106">
      <w:pPr>
        <w:numPr>
          <w:ilvl w:val="0"/>
          <w:numId w:val="5"/>
        </w:numPr>
        <w:tabs>
          <w:tab w:val="clear" w:pos="710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173545">
        <w:rPr>
          <w:sz w:val="28"/>
          <w:szCs w:val="28"/>
          <w:lang w:val="kk-KZ"/>
        </w:rPr>
        <w:t xml:space="preserve">Собственникам отходов </w:t>
      </w:r>
      <w:r w:rsidRPr="00173545">
        <w:rPr>
          <w:sz w:val="28"/>
          <w:szCs w:val="28"/>
        </w:rPr>
        <w:t xml:space="preserve">необходимо пользоваться услугами специализированных </w:t>
      </w:r>
      <w:r w:rsidR="0015361D" w:rsidRPr="00173545">
        <w:rPr>
          <w:sz w:val="28"/>
          <w:szCs w:val="28"/>
        </w:rPr>
        <w:t>организаций</w:t>
      </w:r>
      <w:r w:rsidRPr="00173545">
        <w:rPr>
          <w:sz w:val="28"/>
          <w:szCs w:val="28"/>
        </w:rPr>
        <w:t xml:space="preserve">, выполняющих операции по сбору, </w:t>
      </w:r>
      <w:r w:rsidR="0015361D" w:rsidRPr="00173545">
        <w:rPr>
          <w:sz w:val="28"/>
          <w:szCs w:val="28"/>
        </w:rPr>
        <w:t>накоплению</w:t>
      </w:r>
      <w:r w:rsidRPr="00173545">
        <w:rPr>
          <w:sz w:val="28"/>
          <w:szCs w:val="28"/>
        </w:rPr>
        <w:t xml:space="preserve">, транспортировке и обезвреживанию энергосберегающих ламп [1]. </w:t>
      </w:r>
    </w:p>
    <w:p w14:paraId="7250B515" w14:textId="34B77292" w:rsidR="00D87C1E" w:rsidRPr="00173545" w:rsidRDefault="00D87C1E" w:rsidP="00B30106">
      <w:pPr>
        <w:numPr>
          <w:ilvl w:val="0"/>
          <w:numId w:val="5"/>
        </w:numPr>
        <w:tabs>
          <w:tab w:val="clear" w:pos="710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173545">
        <w:rPr>
          <w:color w:val="000000"/>
          <w:sz w:val="28"/>
          <w:szCs w:val="28"/>
        </w:rPr>
        <w:lastRenderedPageBreak/>
        <w:t xml:space="preserve">Обязательным условием при замене, временном </w:t>
      </w:r>
      <w:r w:rsidR="0015361D" w:rsidRPr="00173545">
        <w:rPr>
          <w:color w:val="000000"/>
          <w:sz w:val="28"/>
          <w:szCs w:val="28"/>
        </w:rPr>
        <w:t>накоплении</w:t>
      </w:r>
      <w:r w:rsidRPr="00173545">
        <w:rPr>
          <w:color w:val="000000"/>
          <w:sz w:val="28"/>
          <w:szCs w:val="28"/>
        </w:rPr>
        <w:t>, транспортировке отработанных энергосберегающих ламп, а также транспортировке, хранении и установке новых энергосберегающих ламп является сохранение их целостности и герметичности.</w:t>
      </w:r>
    </w:p>
    <w:p w14:paraId="1D3FC9C3" w14:textId="77777777" w:rsidR="00D87C1E" w:rsidRPr="00173545" w:rsidRDefault="00D87C1E" w:rsidP="00B30106">
      <w:pPr>
        <w:numPr>
          <w:ilvl w:val="0"/>
          <w:numId w:val="5"/>
        </w:numPr>
        <w:tabs>
          <w:tab w:val="clear" w:pos="710"/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173545">
        <w:rPr>
          <w:color w:val="000000"/>
          <w:sz w:val="28"/>
          <w:szCs w:val="28"/>
        </w:rPr>
        <w:t xml:space="preserve">Запрещаются любые действия (бросать, ударять, разбирать и т.п.), которые могут привести к механическому разрушению энергосберегающих ламп. </w:t>
      </w:r>
    </w:p>
    <w:p w14:paraId="332BFD4E" w14:textId="77777777" w:rsidR="00D87C1E" w:rsidRPr="00173545" w:rsidRDefault="00D87C1E" w:rsidP="00B30106">
      <w:pPr>
        <w:numPr>
          <w:ilvl w:val="0"/>
          <w:numId w:val="5"/>
        </w:numPr>
        <w:tabs>
          <w:tab w:val="clear" w:pos="710"/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173545">
        <w:rPr>
          <w:color w:val="000000"/>
          <w:sz w:val="28"/>
          <w:szCs w:val="28"/>
        </w:rPr>
        <w:t>Запрещается складирование отработанных и/или бракованных энергосберегающих ламп в контейнеры с коммунальными отходами.</w:t>
      </w:r>
    </w:p>
    <w:p w14:paraId="39A16D68" w14:textId="77777777" w:rsidR="00D87C1E" w:rsidRPr="00173545" w:rsidRDefault="00D87C1E" w:rsidP="00B30106">
      <w:pPr>
        <w:pStyle w:val="af"/>
        <w:numPr>
          <w:ilvl w:val="0"/>
          <w:numId w:val="5"/>
        </w:numPr>
        <w:tabs>
          <w:tab w:val="clear" w:pos="710"/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173545">
        <w:rPr>
          <w:color w:val="000000"/>
          <w:sz w:val="28"/>
          <w:szCs w:val="28"/>
        </w:rPr>
        <w:t xml:space="preserve">Учет образования и движения отработанных энергосберегающих ламп должен осуществляться на каждом предприятии. </w:t>
      </w:r>
    </w:p>
    <w:p w14:paraId="00EF00FB" w14:textId="3A62080B" w:rsidR="00D87C1E" w:rsidRPr="00173545" w:rsidRDefault="00D87C1E" w:rsidP="00B30106">
      <w:pPr>
        <w:numPr>
          <w:ilvl w:val="0"/>
          <w:numId w:val="5"/>
        </w:numPr>
        <w:tabs>
          <w:tab w:val="clear" w:pos="71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173545">
        <w:rPr>
          <w:sz w:val="28"/>
          <w:szCs w:val="28"/>
        </w:rPr>
        <w:t xml:space="preserve">За несоблюдение требований охраны окружающей среды и противопожарных требований, а также положений настоящего стандарта предприятия, организации, учреждения, должностные лица и граждане несут ответственность согласно </w:t>
      </w:r>
      <w:r w:rsidR="0015361D" w:rsidRPr="00173545">
        <w:rPr>
          <w:sz w:val="28"/>
          <w:szCs w:val="28"/>
        </w:rPr>
        <w:t>административному кодексу</w:t>
      </w:r>
      <w:r w:rsidRPr="00173545">
        <w:rPr>
          <w:sz w:val="28"/>
          <w:szCs w:val="28"/>
        </w:rPr>
        <w:t xml:space="preserve"> Республики Казахстан.</w:t>
      </w:r>
    </w:p>
    <w:p w14:paraId="3C413629" w14:textId="77777777" w:rsidR="007B3A40" w:rsidRPr="00A3033E" w:rsidRDefault="007B3A40" w:rsidP="00EB4925">
      <w:pPr>
        <w:ind w:firstLine="567"/>
        <w:rPr>
          <w:sz w:val="28"/>
          <w:szCs w:val="28"/>
        </w:rPr>
      </w:pPr>
    </w:p>
    <w:p w14:paraId="7DC26192" w14:textId="2BDAF9BC" w:rsidR="00E02763" w:rsidRDefault="00173545" w:rsidP="00B30106">
      <w:pPr>
        <w:pStyle w:val="af"/>
        <w:numPr>
          <w:ilvl w:val="0"/>
          <w:numId w:val="2"/>
        </w:numPr>
        <w:jc w:val="both"/>
        <w:rPr>
          <w:b/>
          <w:sz w:val="28"/>
          <w:szCs w:val="28"/>
        </w:rPr>
      </w:pPr>
      <w:bookmarkStart w:id="6" w:name="_Toc253501430"/>
      <w:r>
        <w:rPr>
          <w:b/>
          <w:sz w:val="28"/>
          <w:szCs w:val="28"/>
        </w:rPr>
        <w:t>Образование и сбор отходов</w:t>
      </w:r>
    </w:p>
    <w:p w14:paraId="0AAB58BF" w14:textId="3998F7C5" w:rsidR="00173545" w:rsidRDefault="00173545" w:rsidP="00173545">
      <w:pPr>
        <w:jc w:val="both"/>
        <w:rPr>
          <w:b/>
          <w:sz w:val="28"/>
          <w:szCs w:val="28"/>
        </w:rPr>
      </w:pPr>
    </w:p>
    <w:p w14:paraId="316977FA" w14:textId="5C68990B" w:rsidR="00173545" w:rsidRDefault="00173545" w:rsidP="00B30106">
      <w:pPr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967919">
        <w:rPr>
          <w:color w:val="000000"/>
          <w:sz w:val="28"/>
          <w:szCs w:val="28"/>
        </w:rPr>
        <w:t xml:space="preserve">К работе по замене и сбору отработанных энергосберегающих ламп допускаются лица не моложе 18 лет, прошедшие обучение и имеющие свидетельство о допуске к работам по </w:t>
      </w:r>
      <w:r w:rsidR="00967919" w:rsidRPr="00967919">
        <w:rPr>
          <w:color w:val="000000"/>
          <w:sz w:val="28"/>
          <w:szCs w:val="28"/>
        </w:rPr>
        <w:t>управлению</w:t>
      </w:r>
      <w:r w:rsidRPr="00967919">
        <w:rPr>
          <w:color w:val="000000"/>
          <w:sz w:val="28"/>
          <w:szCs w:val="28"/>
        </w:rPr>
        <w:t xml:space="preserve"> опасными отходами, овладевшие практическими навыками безопасного выполнения работ, прошедшие проверку знаний по охране труда.</w:t>
      </w:r>
    </w:p>
    <w:p w14:paraId="33C430DD" w14:textId="0D90FF22" w:rsidR="00634E08" w:rsidRPr="00967919" w:rsidRDefault="00634E08" w:rsidP="00B30106">
      <w:pPr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12BA2">
        <w:rPr>
          <w:sz w:val="28"/>
          <w:szCs w:val="28"/>
        </w:rPr>
        <w:t xml:space="preserve">Работающие с отходами </w:t>
      </w:r>
      <w:r w:rsidRPr="00967919">
        <w:rPr>
          <w:color w:val="000000"/>
          <w:sz w:val="28"/>
          <w:szCs w:val="28"/>
        </w:rPr>
        <w:t xml:space="preserve">энергосберегающих ламп </w:t>
      </w:r>
      <w:r w:rsidRPr="00C12BA2">
        <w:rPr>
          <w:sz w:val="28"/>
          <w:szCs w:val="28"/>
        </w:rPr>
        <w:t>подвергаются предварительным при поступлении и периодическим медицинским осмотрам в соответствии с</w:t>
      </w:r>
      <w:r>
        <w:rPr>
          <w:sz w:val="28"/>
          <w:szCs w:val="28"/>
          <w:lang w:val="kk-KZ"/>
        </w:rPr>
        <w:t xml:space="preserve"> </w:t>
      </w:r>
      <w:r w:rsidRPr="00634E08">
        <w:rPr>
          <w:sz w:val="28"/>
          <w:szCs w:val="28"/>
        </w:rPr>
        <w:t>[2]</w:t>
      </w:r>
      <w:r>
        <w:rPr>
          <w:sz w:val="28"/>
          <w:szCs w:val="28"/>
        </w:rPr>
        <w:t>.</w:t>
      </w:r>
    </w:p>
    <w:p w14:paraId="362C7256" w14:textId="77777777" w:rsidR="00173545" w:rsidRPr="00967919" w:rsidRDefault="00173545" w:rsidP="00B30106">
      <w:pPr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967919">
        <w:rPr>
          <w:color w:val="000000"/>
          <w:sz w:val="28"/>
          <w:szCs w:val="28"/>
        </w:rPr>
        <w:t>Персонал, выполняющий работы с энергосберегающими лампами, должен иметь полное представление о действии ртути и ее соединений на организм человека и окружающую среду. Обученные и проинструктированные работники несут полную ответственность за нарушение требований безопасности.</w:t>
      </w:r>
    </w:p>
    <w:p w14:paraId="622B0FC7" w14:textId="77777777" w:rsidR="00173545" w:rsidRPr="00967919" w:rsidRDefault="00173545" w:rsidP="00B30106">
      <w:pPr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967919">
        <w:rPr>
          <w:color w:val="000000"/>
          <w:sz w:val="28"/>
          <w:szCs w:val="28"/>
        </w:rPr>
        <w:t>При образовании отхода немедленно после удаления отработанной энергосберегающей лампы из светильника каждая ртутьсодержащая лампа должна быть упакована в индивидуальную заводскую тару из гофрокартона. В случае отсутствия индивидуальной упаковки из гофрокартона, каждую отработанную энергосберегающую лампу любого типа (марки) необходимо тщательно упаковать в бумагу или тонкий мягкий картон, предохраняющие лампы от взаимного соприкосновения и случайного механического повреждения.</w:t>
      </w:r>
    </w:p>
    <w:p w14:paraId="29092A86" w14:textId="77777777" w:rsidR="00173545" w:rsidRPr="00967919" w:rsidRDefault="00173545" w:rsidP="00B30106">
      <w:pPr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967919">
        <w:rPr>
          <w:color w:val="000000"/>
          <w:sz w:val="28"/>
          <w:szCs w:val="28"/>
        </w:rPr>
        <w:t xml:space="preserve">Упакованные в гофрокартон или бумагу отработанные ртутьсодержащие лампы передаются на площадку временного накопления. </w:t>
      </w:r>
    </w:p>
    <w:p w14:paraId="5FB1195D" w14:textId="77777777" w:rsidR="00173545" w:rsidRPr="00967919" w:rsidRDefault="00173545" w:rsidP="00B30106">
      <w:pPr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967919">
        <w:rPr>
          <w:color w:val="000000"/>
          <w:sz w:val="28"/>
          <w:szCs w:val="28"/>
        </w:rPr>
        <w:lastRenderedPageBreak/>
        <w:t xml:space="preserve">Новые ртутьсодержащие лампы для замены в светильниках выдаются только после передачи на площадку временного накопления отработанных ртутьсодержащих ламп. </w:t>
      </w:r>
    </w:p>
    <w:p w14:paraId="2826F7F4" w14:textId="77777777" w:rsidR="00173545" w:rsidRPr="00967919" w:rsidRDefault="00173545" w:rsidP="00B30106">
      <w:pPr>
        <w:numPr>
          <w:ilvl w:val="0"/>
          <w:numId w:val="6"/>
        </w:numPr>
        <w:tabs>
          <w:tab w:val="left" w:pos="709"/>
          <w:tab w:val="left" w:pos="993"/>
          <w:tab w:val="num" w:pos="6031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67919">
        <w:rPr>
          <w:rFonts w:eastAsia="TimesNewRomanPSMT+1"/>
          <w:sz w:val="28"/>
          <w:szCs w:val="28"/>
        </w:rPr>
        <w:t>Доступ на склад, где хранятся отработанные энергосберегающие лампы, должен быть ограничен.</w:t>
      </w:r>
    </w:p>
    <w:p w14:paraId="7A030615" w14:textId="77777777" w:rsidR="00173545" w:rsidRPr="00967919" w:rsidRDefault="00173545" w:rsidP="00B30106">
      <w:pPr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67919">
        <w:rPr>
          <w:rFonts w:eastAsia="TimesNewRomanPSMT+1"/>
          <w:sz w:val="28"/>
          <w:szCs w:val="28"/>
        </w:rPr>
        <w:t xml:space="preserve"> Склад хранения отработанных энергосберегающих ламп должен быть обозначен как место хранения опасных материалов. </w:t>
      </w:r>
    </w:p>
    <w:p w14:paraId="610D478B" w14:textId="77777777" w:rsidR="00173545" w:rsidRPr="00967919" w:rsidRDefault="00173545" w:rsidP="00B30106">
      <w:pPr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967919">
        <w:rPr>
          <w:color w:val="000000"/>
          <w:sz w:val="28"/>
          <w:szCs w:val="28"/>
        </w:rPr>
        <w:t>Механическое разрушение ртутьсодержащих ламп в результате неосторожного обращения является чрезвычайной ситуацией, при которой принимаются экстренные меры. Части разбитых ламп и помещение, в котором они(а) были разбиты, в обязательном порядке должны быть подвергнуты демеркуризации.</w:t>
      </w:r>
    </w:p>
    <w:p w14:paraId="3C6608B9" w14:textId="77777777" w:rsidR="00173545" w:rsidRPr="00173545" w:rsidRDefault="00173545" w:rsidP="00173545">
      <w:pPr>
        <w:jc w:val="both"/>
        <w:rPr>
          <w:b/>
          <w:sz w:val="28"/>
          <w:szCs w:val="28"/>
        </w:rPr>
      </w:pPr>
    </w:p>
    <w:p w14:paraId="6AF2DEA1" w14:textId="187EA43E" w:rsidR="00967919" w:rsidRDefault="00967919" w:rsidP="00B30106">
      <w:pPr>
        <w:pStyle w:val="af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rPr>
          <w:rFonts w:eastAsia="TimesNewRomanPSMT+1"/>
          <w:b/>
          <w:sz w:val="28"/>
          <w:szCs w:val="28"/>
        </w:rPr>
      </w:pPr>
      <w:bookmarkStart w:id="7" w:name="_Toc253501438"/>
      <w:bookmarkEnd w:id="6"/>
      <w:r w:rsidRPr="00967919">
        <w:rPr>
          <w:rFonts w:eastAsia="TimesNewRomanPSMT+1"/>
          <w:b/>
          <w:sz w:val="28"/>
          <w:szCs w:val="28"/>
        </w:rPr>
        <w:t xml:space="preserve"> Условия накопления отходов</w:t>
      </w:r>
    </w:p>
    <w:p w14:paraId="4D6F9E10" w14:textId="2465231D" w:rsidR="00967919" w:rsidRDefault="00967919" w:rsidP="00967919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rPr>
          <w:rFonts w:eastAsia="TimesNewRomanPSMT+1"/>
          <w:b/>
          <w:sz w:val="28"/>
          <w:szCs w:val="28"/>
        </w:rPr>
      </w:pPr>
    </w:p>
    <w:p w14:paraId="71941943" w14:textId="6A50E95D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 xml:space="preserve">Временное </w:t>
      </w:r>
      <w:r w:rsidRPr="00EF4A90">
        <w:rPr>
          <w:rFonts w:eastAsia="TimesNewRomanPSMT+1"/>
          <w:sz w:val="28"/>
          <w:szCs w:val="28"/>
        </w:rPr>
        <w:t>накопление ртутьсодержащих ламп разрешается не более 6 месяцев</w:t>
      </w:r>
      <w:r w:rsidR="00CB589A">
        <w:rPr>
          <w:rFonts w:eastAsia="TimesNewRomanPSMT+1"/>
          <w:sz w:val="28"/>
          <w:szCs w:val="28"/>
        </w:rPr>
        <w:t xml:space="preserve"> с момента образования</w:t>
      </w:r>
      <w:r w:rsidRPr="009D33F6">
        <w:rPr>
          <w:rFonts w:eastAsia="TimesNewRomanPSMT+1"/>
          <w:sz w:val="28"/>
          <w:szCs w:val="28"/>
        </w:rPr>
        <w:t xml:space="preserve"> на специально выделенной площадке накопления в помещении, расположенном отдельно от производственных и бытовых помещений (склад). </w:t>
      </w:r>
    </w:p>
    <w:p w14:paraId="599A21CA" w14:textId="77777777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 xml:space="preserve">Помещение должно хорошо проветриваться, защищено от химически агрессивных веществ, атмосферных осадков, поверхностных и грунтовых вод. </w:t>
      </w:r>
    </w:p>
    <w:p w14:paraId="090F255E" w14:textId="77777777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>Двери склада должны надежно запираться и иметь надпись «Посторонним вход запрещен». Обязательное нахождение таблички с данными ответственного за накопление отходов на складе. На площадке накопления отходов должна быть нанесена надпись или повешена табличка «Опасный отход. Отработанные ртутьсодержащие лампы».</w:t>
      </w:r>
    </w:p>
    <w:p w14:paraId="2519389A" w14:textId="22142BC9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 xml:space="preserve">Накопление отработанных энергосберегающих ламп должно осуществляться в неповрежденной таре из-под новых ртутьсодержащих ламп или в другой таре, обеспечивающей их сохранность при хранении, погрузо-разгрузочных работах и транспортировании. </w:t>
      </w:r>
    </w:p>
    <w:p w14:paraId="539D414A" w14:textId="77777777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>В процессе сбора энергосберегающие лампы сортируются по диаметру и длине, аккуратно и плотно укладываются в контейнеры, коробки или ящики (транспортную тару). Для каждого типа ламп должен быть предусмотрен отдельный контейнер, коробка или ящик. В обязательном порядке проверяется правильность и целостность внутренней упаковки ламп, при необходимости исправляются недостатки.</w:t>
      </w:r>
    </w:p>
    <w:p w14:paraId="52DE8973" w14:textId="77777777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>Максимальный вес картонных, фанерных контейнеров при заполнении не должен превышать 15 кг, металлических контейнеров – 30 кг.</w:t>
      </w:r>
    </w:p>
    <w:p w14:paraId="3E4BEB40" w14:textId="77777777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 xml:space="preserve">В целях обеспечения необходимой прочности и герметичности упаковки картонные коробки должны быть оклеены клеевой лентой шириной не менее 50 мм по всем швам, включая и вертикальные. </w:t>
      </w:r>
    </w:p>
    <w:p w14:paraId="018CD45D" w14:textId="77777777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lastRenderedPageBreak/>
        <w:t xml:space="preserve"> Концы клеевой ленты должны заходить на прилегающие к заклеиваемому шву стенки картонной коробки не менее чем на 50 мм.</w:t>
      </w:r>
    </w:p>
    <w:p w14:paraId="12BBACA9" w14:textId="692F4E30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 xml:space="preserve"> На каждой транспортной таре (контейнере, коробке, ящике) с отработанными ртутьсодержащими лампами должны быть нанесены манипуляционные знаки «Осторожно! Хрупкое!» «Верх», на картонных коробках дополнительно знак «Беречь от влаги», а также наклеена этикетка (или сделана надпись) произвольного размера, на которой указаны тип (марка) ламп, их длина, диаметр и количество ламп</w:t>
      </w:r>
      <w:r w:rsidR="009C19AE" w:rsidRPr="009D33F6">
        <w:rPr>
          <w:rFonts w:eastAsia="TimesNewRomanPSMT+1"/>
          <w:sz w:val="28"/>
          <w:szCs w:val="28"/>
        </w:rPr>
        <w:t>,</w:t>
      </w:r>
      <w:r w:rsidRPr="009D33F6">
        <w:rPr>
          <w:rFonts w:eastAsia="TimesNewRomanPSMT+1"/>
          <w:sz w:val="28"/>
          <w:szCs w:val="28"/>
        </w:rPr>
        <w:t xml:space="preserve"> упакованных в данную коробку. </w:t>
      </w:r>
    </w:p>
    <w:p w14:paraId="44DB7DB4" w14:textId="77777777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 xml:space="preserve"> Запрещается размещать на контейнерах (коробках, ящиках) с лампами иные виды грузов.</w:t>
      </w:r>
    </w:p>
    <w:p w14:paraId="33722B1C" w14:textId="56D77F8C" w:rsidR="00967919" w:rsidRPr="00EF4A90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 xml:space="preserve"> В контейнере (коробке, ящике), заполненном отработанными энергосберегающими лампами (защищенными внутренней упаковкой)</w:t>
      </w:r>
      <w:r w:rsidR="009C19AE" w:rsidRPr="009D33F6">
        <w:rPr>
          <w:rFonts w:eastAsia="TimesNewRomanPSMT+1"/>
          <w:sz w:val="28"/>
          <w:szCs w:val="28"/>
        </w:rPr>
        <w:t>,</w:t>
      </w:r>
      <w:r w:rsidRPr="009D33F6">
        <w:rPr>
          <w:rFonts w:eastAsia="TimesNewRomanPSMT+1"/>
          <w:sz w:val="28"/>
          <w:szCs w:val="28"/>
        </w:rPr>
        <w:t xml:space="preserve"> не допускаются пустоты и свободное перемещение ламп. При заполнении контейнера зазоры между соседними лампами, а также между лампами и стенками контейнера уплотняются средствами амортизации и крепления (бумага, газеты, полиэтиленовая пленка и т.п., кроме стружки). Верх картонной коробки закрывается, последний шов заклеивается клеевой лентой. Металлический ящик зак</w:t>
      </w:r>
      <w:r w:rsidRPr="00EF4A90">
        <w:rPr>
          <w:rFonts w:eastAsia="TimesNewRomanPSMT+1"/>
          <w:sz w:val="28"/>
          <w:szCs w:val="28"/>
        </w:rPr>
        <w:t>рывается на замок.</w:t>
      </w:r>
    </w:p>
    <w:p w14:paraId="3DECA2B2" w14:textId="0E988622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EF4A90">
        <w:rPr>
          <w:rFonts w:eastAsia="TimesNewRomanPSMT+1"/>
          <w:sz w:val="28"/>
          <w:szCs w:val="28"/>
        </w:rPr>
        <w:t xml:space="preserve"> По мере накопления отхода до установленной нормы (но не более 6 месяцев),</w:t>
      </w:r>
      <w:r w:rsidRPr="009D33F6">
        <w:rPr>
          <w:rFonts w:eastAsia="TimesNewRomanPSMT+1"/>
          <w:sz w:val="28"/>
          <w:szCs w:val="28"/>
        </w:rPr>
        <w:t xml:space="preserve"> отработанные ртутьсодержащие лампы передаются на демеркуризацию специализирован</w:t>
      </w:r>
      <w:r w:rsidR="009C19AE" w:rsidRPr="009D33F6">
        <w:rPr>
          <w:rFonts w:eastAsia="TimesNewRomanPSMT+1"/>
          <w:sz w:val="28"/>
          <w:szCs w:val="28"/>
        </w:rPr>
        <w:t>ной</w:t>
      </w:r>
      <w:r w:rsidRPr="009D33F6">
        <w:rPr>
          <w:rFonts w:eastAsia="TimesNewRomanPSMT+1"/>
          <w:sz w:val="28"/>
          <w:szCs w:val="28"/>
        </w:rPr>
        <w:t xml:space="preserve"> </w:t>
      </w:r>
      <w:r w:rsidR="009C19AE" w:rsidRPr="009D33F6">
        <w:rPr>
          <w:rFonts w:eastAsia="TimesNewRomanPSMT+1"/>
          <w:sz w:val="28"/>
          <w:szCs w:val="28"/>
        </w:rPr>
        <w:t>организации</w:t>
      </w:r>
      <w:r w:rsidRPr="009D33F6">
        <w:rPr>
          <w:rFonts w:eastAsia="TimesNewRomanPSMT+1"/>
          <w:sz w:val="28"/>
          <w:szCs w:val="28"/>
        </w:rPr>
        <w:t xml:space="preserve"> в соответствии с заключенным договором. В случае недостаточности отработанных ртутьсодержащих ламп для наполнения контейнера (коробки, ящика), все пустоты плотно заполняются вышеперечисленными мягкими амортизирующими средствами.</w:t>
      </w:r>
    </w:p>
    <w:p w14:paraId="3A2A521E" w14:textId="77777777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 xml:space="preserve"> Вследствие того, что разбитые энергосберегающие лампы загрязняют внешние поверхности неповрежденных ламп, спецодежду персонала и места временного накопления отработанных энергосберагающих ламп, не допускается их совместное хранение и упаковка в одни контейнеры с целыми лампами. </w:t>
      </w:r>
    </w:p>
    <w:p w14:paraId="049D1F5F" w14:textId="77777777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 xml:space="preserve">Части разбитых энергосберегающих ламп принимаются на площадку временного накопления отходов только упакованными в прочную герметичную тару (прочные герметичные полиэтиленовые пакеты). </w:t>
      </w:r>
    </w:p>
    <w:p w14:paraId="1AC92427" w14:textId="77777777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 xml:space="preserve">Собранная при проливе ртуть принимается на площадку временного накопления отходов только в плотно закрытых толстостенных стеклянных банках, упакованных в герметичные полиэтиленовые пакеты. </w:t>
      </w:r>
    </w:p>
    <w:p w14:paraId="317CBF31" w14:textId="77777777" w:rsidR="00967919" w:rsidRPr="009D33F6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>Использованные при проведении демеркуризационных работ приспособления, материалы, спецодежда, средства индивидуальной защиты принимаются на площадку временного накопления уложенными в прочную герметичную тару или в сумку, содержавшую демеркуризационный комплект.</w:t>
      </w:r>
    </w:p>
    <w:p w14:paraId="19BF782B" w14:textId="3E014FBF" w:rsidR="00967919" w:rsidRPr="00A114D4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9D33F6">
        <w:rPr>
          <w:rFonts w:eastAsia="TimesNewRomanPSMT+1"/>
          <w:sz w:val="28"/>
          <w:szCs w:val="28"/>
        </w:rPr>
        <w:t xml:space="preserve">Упакованные в полиэтиленовые пакеты части разбитых ртутьсодержащих ламп, ртуть в плотно закрытой стеклянной банке, сумка с материалами и </w:t>
      </w:r>
      <w:r w:rsidRPr="00A114D4">
        <w:rPr>
          <w:rFonts w:eastAsia="TimesNewRomanPSMT+1"/>
          <w:sz w:val="28"/>
          <w:szCs w:val="28"/>
        </w:rPr>
        <w:t xml:space="preserve">приспособлениями, использовавшимися при проведении </w:t>
      </w:r>
      <w:r w:rsidRPr="00A114D4">
        <w:rPr>
          <w:rFonts w:eastAsia="TimesNewRomanPSMT+1"/>
          <w:sz w:val="28"/>
          <w:szCs w:val="28"/>
        </w:rPr>
        <w:lastRenderedPageBreak/>
        <w:t>демеркуризационных работ</w:t>
      </w:r>
      <w:r w:rsidR="009C19AE" w:rsidRPr="00A114D4">
        <w:rPr>
          <w:rFonts w:eastAsia="TimesNewRomanPSMT+1"/>
          <w:sz w:val="28"/>
          <w:szCs w:val="28"/>
        </w:rPr>
        <w:t>,</w:t>
      </w:r>
      <w:r w:rsidRPr="00A114D4">
        <w:rPr>
          <w:rFonts w:eastAsia="TimesNewRomanPSMT+1"/>
          <w:sz w:val="28"/>
          <w:szCs w:val="28"/>
        </w:rPr>
        <w:t xml:space="preserve"> плотно укладываются в герметичный контейнер, изготовленный из ударопрочного материала, уплотняются средствами амортизации и крепления в транспортной таре. Ударопрочный контейнер закрывается на замок.</w:t>
      </w:r>
    </w:p>
    <w:p w14:paraId="6171DA64" w14:textId="38DEA3F4" w:rsidR="00967919" w:rsidRPr="00A114D4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 xml:space="preserve"> Хранение разбитых ртутьсодержащих ламп, собранной ртути, материалов и приспособлений, использовавшихся при проведении демеркуризационных работ на площадке временного накопления отходов, разрешается не более </w:t>
      </w:r>
      <w:r w:rsidRPr="00A114D4">
        <w:rPr>
          <w:rFonts w:eastAsia="TimesNewRomanPSMT+1"/>
          <w:sz w:val="28"/>
          <w:szCs w:val="28"/>
          <w:highlight w:val="yellow"/>
        </w:rPr>
        <w:t>5-ти рабочих</w:t>
      </w:r>
      <w:r w:rsidRPr="00A114D4">
        <w:rPr>
          <w:rFonts w:eastAsia="TimesNewRomanPSMT+1"/>
          <w:sz w:val="28"/>
          <w:szCs w:val="28"/>
        </w:rPr>
        <w:t xml:space="preserve"> дней, в течение которых они должны быть переданы на демеркуризацию специализированно</w:t>
      </w:r>
      <w:r w:rsidR="009C19AE" w:rsidRPr="00A114D4">
        <w:rPr>
          <w:rFonts w:eastAsia="TimesNewRomanPSMT+1"/>
          <w:sz w:val="28"/>
          <w:szCs w:val="28"/>
        </w:rPr>
        <w:t>й</w:t>
      </w:r>
      <w:r w:rsidRPr="00A114D4">
        <w:rPr>
          <w:rFonts w:eastAsia="TimesNewRomanPSMT+1"/>
          <w:sz w:val="28"/>
          <w:szCs w:val="28"/>
        </w:rPr>
        <w:t xml:space="preserve"> </w:t>
      </w:r>
      <w:r w:rsidR="009C19AE" w:rsidRPr="00A114D4">
        <w:rPr>
          <w:rFonts w:eastAsia="TimesNewRomanPSMT+1"/>
          <w:sz w:val="28"/>
          <w:szCs w:val="28"/>
        </w:rPr>
        <w:t>организации</w:t>
      </w:r>
      <w:r w:rsidRPr="00A114D4">
        <w:rPr>
          <w:rFonts w:eastAsia="TimesNewRomanPSMT+1"/>
          <w:sz w:val="28"/>
          <w:szCs w:val="28"/>
        </w:rPr>
        <w:t>.</w:t>
      </w:r>
    </w:p>
    <w:p w14:paraId="67D4272F" w14:textId="5044A560" w:rsidR="00967919" w:rsidRPr="00A114D4" w:rsidRDefault="00967919" w:rsidP="00B30106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>В процессе накопления отработанных ртутьсодержащих ламп запрещается:</w:t>
      </w:r>
    </w:p>
    <w:p w14:paraId="50F035C0" w14:textId="77777777" w:rsidR="00967919" w:rsidRPr="00A114D4" w:rsidRDefault="00967919" w:rsidP="00B30106">
      <w:pPr>
        <w:pStyle w:val="af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 xml:space="preserve">использование алюминия в качестве конструкционного материала; </w:t>
      </w:r>
    </w:p>
    <w:p w14:paraId="2A4AF45F" w14:textId="3225157E" w:rsidR="00967919" w:rsidRPr="00A114D4" w:rsidRDefault="00967919" w:rsidP="00B30106">
      <w:pPr>
        <w:pStyle w:val="af"/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>временное накопление энергосберегающих ламп в любых производственных или бытовых помещениях, где может работать, отдыхать или находиться персонал предприятия;</w:t>
      </w:r>
    </w:p>
    <w:p w14:paraId="188DB063" w14:textId="157C0B2D" w:rsidR="00967919" w:rsidRPr="00A114D4" w:rsidRDefault="00967919" w:rsidP="00B30106">
      <w:pPr>
        <w:pStyle w:val="af"/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>хранение и прием пищи, курение в местах временного накопления отработанных энергосберегающих ламп</w:t>
      </w:r>
      <w:r w:rsidR="009C19AE" w:rsidRPr="00A114D4">
        <w:rPr>
          <w:rFonts w:eastAsia="TimesNewRomanPSMT+1"/>
          <w:sz w:val="28"/>
          <w:szCs w:val="28"/>
        </w:rPr>
        <w:t>;</w:t>
      </w:r>
    </w:p>
    <w:p w14:paraId="0EB49192" w14:textId="77777777" w:rsidR="00967919" w:rsidRPr="00A114D4" w:rsidRDefault="00967919" w:rsidP="00B30106">
      <w:pPr>
        <w:pStyle w:val="af"/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 xml:space="preserve">хранение на складе временного накопления отходов разбитых энергосберегающих ламп или ртути без герметичных контейнеров; </w:t>
      </w:r>
    </w:p>
    <w:p w14:paraId="40414C14" w14:textId="77777777" w:rsidR="00967919" w:rsidRPr="00A114D4" w:rsidRDefault="00967919" w:rsidP="00B30106">
      <w:pPr>
        <w:pStyle w:val="af"/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 xml:space="preserve">хранение разбитых энергосберегающих ламп или ртути в ударопрочных герметичных контейнерах на складе временного накопления отходов </w:t>
      </w:r>
      <w:r w:rsidRPr="00A114D4">
        <w:rPr>
          <w:rFonts w:eastAsia="TimesNewRomanPSMT+1"/>
          <w:sz w:val="28"/>
          <w:szCs w:val="28"/>
          <w:highlight w:val="yellow"/>
        </w:rPr>
        <w:t>более 5-ти рабочих</w:t>
      </w:r>
      <w:r w:rsidRPr="00A114D4">
        <w:rPr>
          <w:rFonts w:eastAsia="TimesNewRomanPSMT+1"/>
          <w:sz w:val="28"/>
          <w:szCs w:val="28"/>
        </w:rPr>
        <w:t xml:space="preserve"> дней;</w:t>
      </w:r>
    </w:p>
    <w:p w14:paraId="24108464" w14:textId="77777777" w:rsidR="00967919" w:rsidRPr="00A114D4" w:rsidRDefault="00967919" w:rsidP="00B30106">
      <w:pPr>
        <w:pStyle w:val="af"/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>накопление отработанных энергосберегающих ламп в местах временного накопления сверх установленного норматива;</w:t>
      </w:r>
    </w:p>
    <w:p w14:paraId="28B3C41A" w14:textId="77777777" w:rsidR="00967919" w:rsidRPr="00A114D4" w:rsidRDefault="00967919" w:rsidP="00B30106">
      <w:pPr>
        <w:pStyle w:val="af"/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 xml:space="preserve">хранение отработанных энергосберегающих ламп в местах временного накопления </w:t>
      </w:r>
      <w:r w:rsidRPr="00A114D4">
        <w:rPr>
          <w:rFonts w:eastAsia="TimesNewRomanPSMT+1"/>
          <w:sz w:val="28"/>
          <w:szCs w:val="28"/>
          <w:highlight w:val="yellow"/>
        </w:rPr>
        <w:t>более 6 месяцев.</w:t>
      </w:r>
    </w:p>
    <w:p w14:paraId="1376CFC5" w14:textId="3E5B923B" w:rsidR="00967919" w:rsidRPr="00A114D4" w:rsidRDefault="00967919" w:rsidP="00967919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TimesNewRomanPSMT+1"/>
          <w:sz w:val="28"/>
          <w:szCs w:val="28"/>
        </w:rPr>
      </w:pPr>
    </w:p>
    <w:p w14:paraId="5A05B1AE" w14:textId="5B759BC4" w:rsidR="000A5558" w:rsidRPr="00A114D4" w:rsidRDefault="009D33F6" w:rsidP="00B30106">
      <w:pPr>
        <w:pStyle w:val="af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rPr>
          <w:rFonts w:eastAsia="TimesNewRomanPSMT+1"/>
          <w:b/>
          <w:bCs/>
          <w:sz w:val="28"/>
          <w:szCs w:val="28"/>
        </w:rPr>
      </w:pPr>
      <w:r w:rsidRPr="00A114D4">
        <w:rPr>
          <w:rFonts w:eastAsia="TimesNewRomanPSMT+1"/>
          <w:b/>
          <w:bCs/>
          <w:sz w:val="28"/>
          <w:szCs w:val="28"/>
        </w:rPr>
        <w:t xml:space="preserve"> Передача отходов специализированной организации</w:t>
      </w:r>
    </w:p>
    <w:p w14:paraId="49E59A53" w14:textId="35B54A0A" w:rsidR="009D33F6" w:rsidRPr="00A114D4" w:rsidRDefault="009D33F6" w:rsidP="009D33F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rPr>
          <w:rFonts w:eastAsia="TimesNewRomanPSMT+1"/>
          <w:b/>
          <w:bCs/>
          <w:sz w:val="28"/>
          <w:szCs w:val="28"/>
        </w:rPr>
      </w:pPr>
    </w:p>
    <w:p w14:paraId="4964C40D" w14:textId="428070F1" w:rsidR="009D33F6" w:rsidRPr="00A114D4" w:rsidRDefault="009D33F6" w:rsidP="00B30106">
      <w:pPr>
        <w:pStyle w:val="af"/>
        <w:numPr>
          <w:ilvl w:val="0"/>
          <w:numId w:val="9"/>
        </w:numPr>
        <w:tabs>
          <w:tab w:val="clear" w:pos="6031"/>
          <w:tab w:val="left" w:pos="709"/>
          <w:tab w:val="left" w:pos="993"/>
          <w:tab w:val="num" w:pos="6379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>Передача отработанных энергосберегающих ламп на обезвреживание (демеркуризацию) осуществляется в соответствии с договором, заключенным со специализированной организацией, имеющим соответствующее разрешение на деятельность по сбору, использованию, обезвреживанию, транспортировке опасных отходов.</w:t>
      </w:r>
    </w:p>
    <w:p w14:paraId="39C20715" w14:textId="59FDB12A" w:rsidR="009D33F6" w:rsidRPr="00A114D4" w:rsidRDefault="009D33F6" w:rsidP="00B30106">
      <w:pPr>
        <w:pStyle w:val="af"/>
        <w:numPr>
          <w:ilvl w:val="0"/>
          <w:numId w:val="9"/>
        </w:numPr>
        <w:tabs>
          <w:tab w:val="clear" w:pos="6031"/>
          <w:tab w:val="left" w:pos="709"/>
          <w:tab w:val="left" w:pos="993"/>
          <w:tab w:val="num" w:pos="5529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 xml:space="preserve">Перед погрузкой отработанных ртутьсодержащих ламп в транспортное средство проверяют правильность, целостность и соответствие их транспортной упаковки требованиям, перечисленным в разделе 6 настоящего стандарта. При необходимости исправляют недостатки, только после этого приступают к погрузочным работам. </w:t>
      </w:r>
    </w:p>
    <w:p w14:paraId="63967ABB" w14:textId="77777777" w:rsidR="009D33F6" w:rsidRPr="00A114D4" w:rsidRDefault="009D33F6" w:rsidP="00B30106">
      <w:pPr>
        <w:pStyle w:val="af"/>
        <w:numPr>
          <w:ilvl w:val="0"/>
          <w:numId w:val="9"/>
        </w:numPr>
        <w:tabs>
          <w:tab w:val="clear" w:pos="6031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 xml:space="preserve">При погрузке отработанных ртутьсодержащих ламп необходимо учитывать метеорологические условия. Запрещается погрузка отработанных </w:t>
      </w:r>
      <w:r w:rsidRPr="00A114D4">
        <w:rPr>
          <w:rFonts w:eastAsia="TimesNewRomanPSMT+1"/>
          <w:sz w:val="28"/>
          <w:szCs w:val="28"/>
        </w:rPr>
        <w:lastRenderedPageBreak/>
        <w:t xml:space="preserve">ртутьсодержащих ламп во время дождя или грозы. При гололеде места погрузки должны быть посыпаны песком.  </w:t>
      </w:r>
    </w:p>
    <w:p w14:paraId="1EEF4A6D" w14:textId="77777777" w:rsidR="009D33F6" w:rsidRPr="00A114D4" w:rsidRDefault="009D33F6" w:rsidP="00B30106">
      <w:pPr>
        <w:pStyle w:val="af"/>
        <w:numPr>
          <w:ilvl w:val="0"/>
          <w:numId w:val="9"/>
        </w:numPr>
        <w:tabs>
          <w:tab w:val="clear" w:pos="6031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>Работы по погрузке отработанных ртутьсодержащих ламп должны осуществляться в присутствии лица, ответственного за охрану окружающей среды.</w:t>
      </w:r>
    </w:p>
    <w:p w14:paraId="5D07000D" w14:textId="77777777" w:rsidR="009D33F6" w:rsidRPr="00A114D4" w:rsidRDefault="009D33F6" w:rsidP="00B30106">
      <w:pPr>
        <w:pStyle w:val="af"/>
        <w:numPr>
          <w:ilvl w:val="0"/>
          <w:numId w:val="9"/>
        </w:numPr>
        <w:tabs>
          <w:tab w:val="clear" w:pos="6031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 xml:space="preserve">В местах, отведенных под погрузку отработанных ртутьсодержащих ламп, не допускается скопление людей. </w:t>
      </w:r>
    </w:p>
    <w:p w14:paraId="7099E55C" w14:textId="28A9B536" w:rsidR="009D33F6" w:rsidRPr="00A114D4" w:rsidRDefault="009D33F6" w:rsidP="00B30106">
      <w:pPr>
        <w:pStyle w:val="af"/>
        <w:numPr>
          <w:ilvl w:val="0"/>
          <w:numId w:val="9"/>
        </w:numPr>
        <w:tabs>
          <w:tab w:val="clear" w:pos="6031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>В процессе погрузки-выгрузки и передачи отходов специализированным организациям запрещается:</w:t>
      </w:r>
    </w:p>
    <w:p w14:paraId="5B00F72D" w14:textId="77777777" w:rsidR="009D33F6" w:rsidRPr="00A114D4" w:rsidRDefault="009D33F6" w:rsidP="00B30106">
      <w:pPr>
        <w:pStyle w:val="af"/>
        <w:numPr>
          <w:ilvl w:val="0"/>
          <w:numId w:val="10"/>
        </w:numPr>
        <w:tabs>
          <w:tab w:val="clear" w:pos="6031"/>
          <w:tab w:val="num" w:pos="0"/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>бросать, ударять, переворачивать упаковки (коробки, ящики) с отработанными ртутьсодержащими лампами вверх дном или на бок;</w:t>
      </w:r>
    </w:p>
    <w:p w14:paraId="4F1763D2" w14:textId="77777777" w:rsidR="009D33F6" w:rsidRPr="00A114D4" w:rsidRDefault="009D33F6" w:rsidP="00B30106">
      <w:pPr>
        <w:pStyle w:val="af"/>
        <w:numPr>
          <w:ilvl w:val="0"/>
          <w:numId w:val="10"/>
        </w:numPr>
        <w:tabs>
          <w:tab w:val="clear" w:pos="6031"/>
          <w:tab w:val="num" w:pos="0"/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 xml:space="preserve"> повреждать любым способом транспортную тару, в которую упакованы отработанные ртутьсодержащие лампы;  </w:t>
      </w:r>
    </w:p>
    <w:p w14:paraId="4F5D4D66" w14:textId="77777777" w:rsidR="009D33F6" w:rsidRPr="00A114D4" w:rsidRDefault="009D33F6" w:rsidP="00B30106">
      <w:pPr>
        <w:pStyle w:val="af"/>
        <w:numPr>
          <w:ilvl w:val="0"/>
          <w:numId w:val="10"/>
        </w:numPr>
        <w:tabs>
          <w:tab w:val="clear" w:pos="6031"/>
          <w:tab w:val="num" w:pos="0"/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 xml:space="preserve"> размещать на упаковках (коробках, ящиках) с отработанными ртутьсодержащими лампами иные виды грузов;</w:t>
      </w:r>
    </w:p>
    <w:p w14:paraId="496F214A" w14:textId="5A7A3016" w:rsidR="009D33F6" w:rsidRPr="00A114D4" w:rsidRDefault="009D33F6" w:rsidP="00B30106">
      <w:pPr>
        <w:pStyle w:val="af"/>
        <w:numPr>
          <w:ilvl w:val="0"/>
          <w:numId w:val="10"/>
        </w:numPr>
        <w:tabs>
          <w:tab w:val="clear" w:pos="6031"/>
          <w:tab w:val="num" w:pos="0"/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 xml:space="preserve"> курить при проведении погрузки отработанных ртутьсодержащих ламп.</w:t>
      </w:r>
    </w:p>
    <w:p w14:paraId="1C93B095" w14:textId="1050DAE5" w:rsidR="00A114D4" w:rsidRPr="00A114D4" w:rsidRDefault="00A114D4" w:rsidP="00B30106">
      <w:pPr>
        <w:pStyle w:val="af"/>
        <w:numPr>
          <w:ilvl w:val="1"/>
          <w:numId w:val="15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 xml:space="preserve">При транспортировке отходов </w:t>
      </w:r>
      <w:r w:rsidRPr="00A114D4">
        <w:rPr>
          <w:color w:val="000000"/>
          <w:sz w:val="28"/>
          <w:szCs w:val="28"/>
        </w:rPr>
        <w:t>энергосберегающих ламп должны соблюдаться требования [3].</w:t>
      </w:r>
    </w:p>
    <w:p w14:paraId="08EA4B5A" w14:textId="1893AF15" w:rsidR="00A114D4" w:rsidRPr="00A114D4" w:rsidRDefault="00A114D4" w:rsidP="00B30106">
      <w:pPr>
        <w:pStyle w:val="af"/>
        <w:numPr>
          <w:ilvl w:val="1"/>
          <w:numId w:val="15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color w:val="000000"/>
          <w:sz w:val="28"/>
          <w:szCs w:val="28"/>
        </w:rPr>
        <w:t>Водитель транспортного средства должен иметь соответствующую подготовку для перевозки опасных грузов [4].</w:t>
      </w:r>
    </w:p>
    <w:p w14:paraId="475CE88D" w14:textId="77777777" w:rsidR="009D33F6" w:rsidRPr="007B06C3" w:rsidRDefault="009D33F6" w:rsidP="009D33F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567" w:firstLine="567"/>
        <w:jc w:val="both"/>
        <w:rPr>
          <w:rFonts w:eastAsia="TimesNewRomanPSMT+1"/>
        </w:rPr>
      </w:pPr>
    </w:p>
    <w:p w14:paraId="52524CCD" w14:textId="2047DCDB" w:rsidR="009D33F6" w:rsidRPr="00A114D4" w:rsidRDefault="00622D93" w:rsidP="00B30106">
      <w:pPr>
        <w:pStyle w:val="af"/>
        <w:numPr>
          <w:ilvl w:val="0"/>
          <w:numId w:val="2"/>
        </w:numPr>
        <w:tabs>
          <w:tab w:val="left" w:pos="709"/>
        </w:tabs>
        <w:jc w:val="both"/>
        <w:rPr>
          <w:b/>
          <w:sz w:val="28"/>
          <w:szCs w:val="28"/>
        </w:rPr>
      </w:pPr>
      <w:r w:rsidRPr="00A114D4">
        <w:rPr>
          <w:b/>
          <w:sz w:val="28"/>
          <w:szCs w:val="28"/>
        </w:rPr>
        <w:t xml:space="preserve"> Требования безопасности при</w:t>
      </w:r>
      <w:r w:rsidR="009D33F6" w:rsidRPr="00A114D4">
        <w:rPr>
          <w:b/>
          <w:sz w:val="28"/>
          <w:szCs w:val="28"/>
        </w:rPr>
        <w:t xml:space="preserve"> утилизации отходов</w:t>
      </w:r>
    </w:p>
    <w:p w14:paraId="4B030EFD" w14:textId="77777777" w:rsidR="00622D93" w:rsidRPr="00A114D4" w:rsidRDefault="00622D93" w:rsidP="00622D93">
      <w:pPr>
        <w:pStyle w:val="af"/>
        <w:tabs>
          <w:tab w:val="left" w:pos="709"/>
        </w:tabs>
        <w:ind w:left="927"/>
        <w:jc w:val="both"/>
        <w:rPr>
          <w:b/>
          <w:sz w:val="28"/>
          <w:szCs w:val="28"/>
        </w:rPr>
      </w:pPr>
    </w:p>
    <w:p w14:paraId="3A593DAC" w14:textId="77777777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 xml:space="preserve">Помещения, предназначенные для утилизации энергосберегающих ламп, должны быть оборудованы водопроводом с подводом горячей и холодной воды, канализацией и общеобменной приточно-вытяжной вентиляцией. Канализационные трапы должны быть оборудованы приспособлениями для улавливания ртути, осколков стекла, мусора и т.д. </w:t>
      </w:r>
    </w:p>
    <w:p w14:paraId="0C9FCA3A" w14:textId="77777777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>Строительные конструкции помещений должны быть влагонепроницаемыми и защищены от ртути.</w:t>
      </w:r>
    </w:p>
    <w:p w14:paraId="691DC545" w14:textId="77777777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 xml:space="preserve">Работы с подвергаемыми утилизации энергосберегающими лампами должны производиться в вытяжном шкафу. </w:t>
      </w:r>
    </w:p>
    <w:p w14:paraId="3625DCBB" w14:textId="77777777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>Вытяжной шкаф должен иметь необходимый технологический объем и быть оборудован:</w:t>
      </w:r>
    </w:p>
    <w:p w14:paraId="6591C4A7" w14:textId="0846080C" w:rsidR="009D33F6" w:rsidRPr="00A114D4" w:rsidRDefault="009D33F6" w:rsidP="00B30106">
      <w:pPr>
        <w:pStyle w:val="af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>подводом воды и электроосвещением;</w:t>
      </w:r>
    </w:p>
    <w:p w14:paraId="243228E4" w14:textId="0DCD82C4" w:rsidR="009D33F6" w:rsidRPr="00A114D4" w:rsidRDefault="009D33F6" w:rsidP="00B30106">
      <w:pPr>
        <w:pStyle w:val="af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>столешницей с трапом для спуска жидкости и ловушкой ртути;</w:t>
      </w:r>
    </w:p>
    <w:p w14:paraId="33576DB9" w14:textId="2FAB8329" w:rsidR="009D33F6" w:rsidRPr="00A114D4" w:rsidRDefault="009D33F6" w:rsidP="00B30106">
      <w:pPr>
        <w:pStyle w:val="af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>наклонной передней стенкой;</w:t>
      </w:r>
    </w:p>
    <w:p w14:paraId="3C192335" w14:textId="4C0E0EC9" w:rsidR="009D33F6" w:rsidRPr="00A114D4" w:rsidRDefault="009D33F6" w:rsidP="00B30106">
      <w:pPr>
        <w:pStyle w:val="af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>регулируемым проемом в боковой стенке шкафа для подачи бракованных изделий (после подачи изделий проем должен закрываться);</w:t>
      </w:r>
    </w:p>
    <w:p w14:paraId="2B68694B" w14:textId="06ED9921" w:rsidR="009D33F6" w:rsidRPr="00A114D4" w:rsidRDefault="009D33F6" w:rsidP="00B30106">
      <w:pPr>
        <w:pStyle w:val="af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>закрывающимся проемом в нижней части шкафа, через который удаляется тара с утилем и сосуд с собранной ртутью;</w:t>
      </w:r>
    </w:p>
    <w:p w14:paraId="5F9C2F32" w14:textId="4B8DFDD7" w:rsidR="009D33F6" w:rsidRPr="00A114D4" w:rsidRDefault="009D33F6" w:rsidP="00B30106">
      <w:pPr>
        <w:pStyle w:val="af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lastRenderedPageBreak/>
        <w:t>щетками, крючками, скребками для сметания и сбора осколков и обломков и т.д.;</w:t>
      </w:r>
    </w:p>
    <w:p w14:paraId="05CB7FE9" w14:textId="6A948A7E" w:rsidR="009D33F6" w:rsidRPr="00A114D4" w:rsidRDefault="009D33F6" w:rsidP="00B30106">
      <w:pPr>
        <w:pStyle w:val="af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>механической вытяжной системой с комбинированным (верхним и нижним) отсосом.</w:t>
      </w:r>
    </w:p>
    <w:p w14:paraId="6AF6D2F3" w14:textId="77777777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>В шкафу должны быть установлены приспособления для безопасного осуществления технологических процессов, связанных с утилизацией энергосберегающих ламп (разбивание стеклянных колб, баллонов и других изделий, разборка бракованной аппаратуры).</w:t>
      </w:r>
    </w:p>
    <w:p w14:paraId="1A07B528" w14:textId="77777777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>Для утилизации ртути и временного хранения освобожденных от ртути энергосберегающих ламп должны быть выделены специальные помещения, связанные с основной технологической цепочкой и имеющие достаточную площадь (не менее 4 м</w:t>
      </w:r>
      <w:r w:rsidRPr="00A114D4">
        <w:rPr>
          <w:sz w:val="28"/>
          <w:szCs w:val="28"/>
          <w:vertAlign w:val="superscript"/>
        </w:rPr>
        <w:t>2</w:t>
      </w:r>
      <w:r w:rsidRPr="00A114D4">
        <w:rPr>
          <w:sz w:val="28"/>
          <w:szCs w:val="28"/>
        </w:rPr>
        <w:t xml:space="preserve"> на одного работающего) и объем (не менее 15 м</w:t>
      </w:r>
      <w:r w:rsidRPr="00A114D4">
        <w:rPr>
          <w:sz w:val="28"/>
          <w:szCs w:val="28"/>
          <w:vertAlign w:val="superscript"/>
        </w:rPr>
        <w:t>3</w:t>
      </w:r>
      <w:r w:rsidRPr="00A114D4">
        <w:rPr>
          <w:sz w:val="28"/>
          <w:szCs w:val="28"/>
        </w:rPr>
        <w:t xml:space="preserve"> на одного работающего).</w:t>
      </w:r>
    </w:p>
    <w:p w14:paraId="34BD8331" w14:textId="77777777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>Помещения, предназначенные для временного хранения освобожденных от ртути изделий, должны быть оборудованы приточно-вытяжной вентиляцией и стеллажами.</w:t>
      </w:r>
    </w:p>
    <w:p w14:paraId="655EC976" w14:textId="77777777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>Утилизация энергосберегающих ламп должна производиться после охлаждения их до комнатной температуры.</w:t>
      </w:r>
    </w:p>
    <w:p w14:paraId="0063ABD5" w14:textId="77777777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>Освобожденные от ртути энергосберегающих ламп, стеклянный бой, контактировавшие со ртутью части аппаратуры и изделия после окончания работ по удалению ртути необходимо вынести в помещение для временного хранения освобожденных от ртути изделий. Представляющие ценность изделия перед повторным использованием должны подвергаться демеркуризации.</w:t>
      </w:r>
    </w:p>
    <w:p w14:paraId="0AC3B671" w14:textId="38B1C8C1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 xml:space="preserve"> </w:t>
      </w:r>
      <w:r w:rsidR="004F741A" w:rsidRPr="00A114D4">
        <w:rPr>
          <w:sz w:val="28"/>
          <w:szCs w:val="28"/>
        </w:rPr>
        <w:t>Н</w:t>
      </w:r>
      <w:r w:rsidR="00B730B3">
        <w:rPr>
          <w:sz w:val="28"/>
          <w:szCs w:val="28"/>
        </w:rPr>
        <w:t>а</w:t>
      </w:r>
      <w:r w:rsidR="004F741A" w:rsidRPr="00A114D4">
        <w:rPr>
          <w:sz w:val="28"/>
          <w:szCs w:val="28"/>
        </w:rPr>
        <w:t>копление</w:t>
      </w:r>
      <w:r w:rsidRPr="00A114D4">
        <w:rPr>
          <w:sz w:val="28"/>
          <w:szCs w:val="28"/>
        </w:rPr>
        <w:t xml:space="preserve"> энергосберегающих ламп, подлежащих уничтожению, производится в вытяжном шкафу при работе вентиляции.</w:t>
      </w:r>
    </w:p>
    <w:p w14:paraId="113AB90A" w14:textId="77777777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A114D4">
        <w:rPr>
          <w:b/>
          <w:sz w:val="28"/>
          <w:szCs w:val="28"/>
        </w:rPr>
        <w:t xml:space="preserve"> </w:t>
      </w:r>
      <w:r w:rsidRPr="00A114D4">
        <w:rPr>
          <w:sz w:val="28"/>
          <w:szCs w:val="28"/>
        </w:rPr>
        <w:t>Примеры операций по предварительной обработке энергосберегающих ламп приведены в Приложении А к настоящему стандарту.</w:t>
      </w:r>
    </w:p>
    <w:p w14:paraId="14D96807" w14:textId="48CA0D76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A114D4">
        <w:rPr>
          <w:sz w:val="28"/>
          <w:szCs w:val="28"/>
        </w:rPr>
        <w:t xml:space="preserve"> Рабочие, занятые уничтожением энергосберегающих ламп, аппаратуры и т.д., должны быть обеспечены спецодеждой и индивидуальными защитными приспособлениями</w:t>
      </w:r>
      <w:r w:rsidR="004F741A" w:rsidRPr="00A114D4">
        <w:rPr>
          <w:sz w:val="28"/>
          <w:szCs w:val="28"/>
        </w:rPr>
        <w:t xml:space="preserve"> [</w:t>
      </w:r>
      <w:r w:rsidR="00A114D4">
        <w:rPr>
          <w:sz w:val="28"/>
          <w:szCs w:val="28"/>
        </w:rPr>
        <w:t>5</w:t>
      </w:r>
      <w:r w:rsidR="004F741A" w:rsidRPr="00A114D4">
        <w:rPr>
          <w:sz w:val="28"/>
          <w:szCs w:val="28"/>
        </w:rPr>
        <w:t>]</w:t>
      </w:r>
      <w:r w:rsidRPr="00A114D4">
        <w:rPr>
          <w:sz w:val="28"/>
          <w:szCs w:val="28"/>
        </w:rPr>
        <w:t>.</w:t>
      </w:r>
    </w:p>
    <w:p w14:paraId="73788FFF" w14:textId="29CF6042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sz w:val="28"/>
          <w:szCs w:val="28"/>
        </w:rPr>
        <w:t xml:space="preserve"> В помещениях, предназначенных для уничтожения энергосберегающих ламп, регулярно должна производит</w:t>
      </w:r>
      <w:r w:rsidR="004F741A" w:rsidRPr="00A114D4">
        <w:rPr>
          <w:sz w:val="28"/>
          <w:szCs w:val="28"/>
        </w:rPr>
        <w:t>ь</w:t>
      </w:r>
      <w:r w:rsidRPr="00A114D4">
        <w:rPr>
          <w:sz w:val="28"/>
          <w:szCs w:val="28"/>
        </w:rPr>
        <w:t xml:space="preserve">ся санитарная обработка помещений. </w:t>
      </w:r>
    </w:p>
    <w:p w14:paraId="73391BB6" w14:textId="77777777" w:rsidR="009D33F6" w:rsidRPr="00A114D4" w:rsidRDefault="009D33F6" w:rsidP="00B30106">
      <w:pPr>
        <w:pStyle w:val="af"/>
        <w:numPr>
          <w:ilvl w:val="0"/>
          <w:numId w:val="11"/>
        </w:numPr>
        <w:tabs>
          <w:tab w:val="left" w:pos="709"/>
          <w:tab w:val="left" w:pos="851"/>
        </w:tabs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>Запрещается:</w:t>
      </w:r>
    </w:p>
    <w:p w14:paraId="70E91744" w14:textId="71B7E506" w:rsidR="009D33F6" w:rsidRPr="00A114D4" w:rsidRDefault="009D33F6" w:rsidP="00B30106">
      <w:pPr>
        <w:pStyle w:val="af"/>
        <w:numPr>
          <w:ilvl w:val="0"/>
          <w:numId w:val="12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 xml:space="preserve">уничтожение, выброс в контейнер с коммунальными отходами или передача отработанных ртутьсодержащих ламп, подлежащих демеркуризации, физическим или юридическим лицам, не соответствующим квалификационным требованиям, предъявляемым к специализированным </w:t>
      </w:r>
      <w:r w:rsidR="004F741A" w:rsidRPr="00A114D4">
        <w:rPr>
          <w:rFonts w:eastAsia="TimesNewRomanPSMT+1"/>
          <w:sz w:val="28"/>
          <w:szCs w:val="28"/>
        </w:rPr>
        <w:lastRenderedPageBreak/>
        <w:t>организациям</w:t>
      </w:r>
      <w:r w:rsidRPr="00A114D4">
        <w:rPr>
          <w:rFonts w:eastAsia="TimesNewRomanPSMT+1"/>
          <w:sz w:val="28"/>
          <w:szCs w:val="28"/>
        </w:rPr>
        <w:t xml:space="preserve"> по сбору, использованию, обезвреживанию, транспортировке, размещению опасных отходов</w:t>
      </w:r>
      <w:r w:rsidR="004F741A" w:rsidRPr="00A114D4">
        <w:rPr>
          <w:rFonts w:eastAsia="TimesNewRomanPSMT+1"/>
          <w:sz w:val="28"/>
          <w:szCs w:val="28"/>
        </w:rPr>
        <w:t>;</w:t>
      </w:r>
    </w:p>
    <w:p w14:paraId="392E792D" w14:textId="000F4C3F" w:rsidR="009D33F6" w:rsidRDefault="009D33F6" w:rsidP="00B30106">
      <w:pPr>
        <w:pStyle w:val="af"/>
        <w:numPr>
          <w:ilvl w:val="0"/>
          <w:numId w:val="12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A114D4">
        <w:rPr>
          <w:rFonts w:eastAsia="TimesNewRomanPSMT+1"/>
          <w:sz w:val="28"/>
          <w:szCs w:val="28"/>
        </w:rPr>
        <w:t>размещение отработанных ртутьсодержащих ламп на полигонах твердых бытовых отходов.</w:t>
      </w:r>
    </w:p>
    <w:p w14:paraId="65ECBF16" w14:textId="07C1B329" w:rsidR="007917B3" w:rsidRPr="007917B3" w:rsidRDefault="007917B3" w:rsidP="007917B3">
      <w:pPr>
        <w:pStyle w:val="af"/>
        <w:numPr>
          <w:ilvl w:val="1"/>
          <w:numId w:val="17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>
        <w:rPr>
          <w:rFonts w:eastAsia="TimesNewRomanPSMT+1"/>
          <w:sz w:val="28"/>
          <w:szCs w:val="28"/>
        </w:rPr>
        <w:t xml:space="preserve"> Возможные методы и требования к обезвреживанию и переработке ртуть содержащих отходов содержатся в СТ РК 1513.</w:t>
      </w:r>
    </w:p>
    <w:p w14:paraId="46EB755C" w14:textId="77777777" w:rsidR="009D33F6" w:rsidRPr="00A114D4" w:rsidRDefault="009D33F6" w:rsidP="009D33F6">
      <w:pPr>
        <w:tabs>
          <w:tab w:val="left" w:pos="709"/>
          <w:tab w:val="left" w:pos="993"/>
        </w:tabs>
        <w:ind w:left="284"/>
        <w:jc w:val="both"/>
        <w:rPr>
          <w:rFonts w:ascii="Arial" w:hAnsi="Arial" w:cs="Arial"/>
          <w:color w:val="000000"/>
          <w:sz w:val="28"/>
          <w:szCs w:val="28"/>
        </w:rPr>
      </w:pPr>
    </w:p>
    <w:p w14:paraId="5202253C" w14:textId="77777777" w:rsidR="009D33F6" w:rsidRPr="00A114D4" w:rsidRDefault="009D33F6" w:rsidP="009D33F6">
      <w:pPr>
        <w:tabs>
          <w:tab w:val="left" w:pos="709"/>
          <w:tab w:val="left" w:pos="993"/>
        </w:tabs>
        <w:ind w:left="284"/>
        <w:jc w:val="both"/>
        <w:rPr>
          <w:rFonts w:ascii="Arial" w:hAnsi="Arial" w:cs="Arial"/>
          <w:color w:val="000000"/>
          <w:sz w:val="28"/>
          <w:szCs w:val="28"/>
        </w:rPr>
      </w:pPr>
    </w:p>
    <w:p w14:paraId="7B86AA97" w14:textId="77777777" w:rsidR="00D469DE" w:rsidRPr="00A114D4" w:rsidRDefault="00D469DE" w:rsidP="00D469DE">
      <w:pPr>
        <w:rPr>
          <w:sz w:val="28"/>
          <w:szCs w:val="28"/>
        </w:rPr>
      </w:pPr>
    </w:p>
    <w:p w14:paraId="7C38A9D1" w14:textId="2DD86B5A" w:rsidR="005A16B1" w:rsidRPr="00A114D4" w:rsidRDefault="00A872DF" w:rsidP="00EC603A">
      <w:pPr>
        <w:pStyle w:val="af"/>
        <w:ind w:left="0"/>
        <w:jc w:val="center"/>
        <w:rPr>
          <w:rFonts w:eastAsia="Calibri"/>
          <w:b/>
          <w:sz w:val="28"/>
          <w:szCs w:val="28"/>
        </w:rPr>
      </w:pPr>
      <w:r w:rsidRPr="00A114D4">
        <w:rPr>
          <w:sz w:val="28"/>
          <w:szCs w:val="28"/>
        </w:rPr>
        <w:br w:type="page"/>
      </w:r>
      <w:r w:rsidR="005A16B1" w:rsidRPr="00A114D4">
        <w:rPr>
          <w:rFonts w:eastAsia="Calibri"/>
          <w:b/>
          <w:sz w:val="28"/>
          <w:szCs w:val="28"/>
        </w:rPr>
        <w:lastRenderedPageBreak/>
        <w:t>Приложение А</w:t>
      </w:r>
    </w:p>
    <w:p w14:paraId="24D7BB07" w14:textId="24A481A8" w:rsidR="005A16B1" w:rsidRPr="00B17950" w:rsidRDefault="005A16B1" w:rsidP="00090B2E">
      <w:pPr>
        <w:autoSpaceDE w:val="0"/>
        <w:autoSpaceDN w:val="0"/>
        <w:adjustRightInd w:val="0"/>
        <w:jc w:val="center"/>
        <w:rPr>
          <w:rFonts w:eastAsia="Calibri"/>
          <w:bCs/>
          <w:i/>
          <w:iCs/>
          <w:sz w:val="28"/>
          <w:szCs w:val="28"/>
        </w:rPr>
      </w:pPr>
      <w:r w:rsidRPr="00B17950">
        <w:rPr>
          <w:rFonts w:eastAsia="Calibri"/>
          <w:bCs/>
          <w:i/>
          <w:iCs/>
          <w:sz w:val="28"/>
          <w:szCs w:val="28"/>
        </w:rPr>
        <w:t>(</w:t>
      </w:r>
      <w:r w:rsidR="009042A4" w:rsidRPr="00B17950">
        <w:rPr>
          <w:rFonts w:eastAsia="Calibri"/>
          <w:bCs/>
          <w:i/>
          <w:iCs/>
          <w:sz w:val="28"/>
          <w:szCs w:val="28"/>
        </w:rPr>
        <w:t>информационное</w:t>
      </w:r>
      <w:r w:rsidRPr="00B17950">
        <w:rPr>
          <w:rFonts w:eastAsia="Calibri"/>
          <w:bCs/>
          <w:i/>
          <w:iCs/>
          <w:sz w:val="28"/>
          <w:szCs w:val="28"/>
        </w:rPr>
        <w:t>)</w:t>
      </w:r>
    </w:p>
    <w:p w14:paraId="032EB804" w14:textId="77777777" w:rsidR="005A16B1" w:rsidRPr="00B845D2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3F8BFDEF" w14:textId="77777777" w:rsidR="00B845D2" w:rsidRPr="00B845D2" w:rsidRDefault="00B845D2" w:rsidP="00B845D2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B845D2">
        <w:rPr>
          <w:b/>
          <w:color w:val="000000" w:themeColor="text1"/>
          <w:sz w:val="28"/>
          <w:szCs w:val="28"/>
        </w:rPr>
        <w:t>Примеры операций по предварительной обработке энергосберегающих ламп</w:t>
      </w:r>
    </w:p>
    <w:p w14:paraId="7899A33F" w14:textId="77777777" w:rsidR="00B845D2" w:rsidRPr="00B845D2" w:rsidRDefault="00B845D2" w:rsidP="00B845D2">
      <w:pPr>
        <w:pStyle w:val="6"/>
        <w:numPr>
          <w:ilvl w:val="5"/>
          <w:numId w:val="0"/>
        </w:numPr>
        <w:tabs>
          <w:tab w:val="num" w:pos="1152"/>
        </w:tabs>
        <w:spacing w:before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189788" w14:textId="77777777" w:rsidR="00B845D2" w:rsidRPr="00B845D2" w:rsidRDefault="00B845D2" w:rsidP="00B845D2">
      <w:pPr>
        <w:pStyle w:val="6"/>
        <w:numPr>
          <w:ilvl w:val="5"/>
          <w:numId w:val="0"/>
        </w:numPr>
        <w:tabs>
          <w:tab w:val="num" w:pos="1152"/>
        </w:tabs>
        <w:spacing w:before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45D2">
        <w:rPr>
          <w:rFonts w:ascii="Times New Roman" w:hAnsi="Times New Roman" w:cs="Times New Roman"/>
          <w:color w:val="000000" w:themeColor="text1"/>
          <w:sz w:val="28"/>
          <w:szCs w:val="28"/>
        </w:rPr>
        <w:t>А.1 Механическое дробление</w:t>
      </w:r>
    </w:p>
    <w:p w14:paraId="7F7A08C1" w14:textId="77777777" w:rsidR="00B845D2" w:rsidRPr="00B845D2" w:rsidRDefault="00B845D2" w:rsidP="00B845D2">
      <w:pPr>
        <w:ind w:firstLine="567"/>
        <w:jc w:val="both"/>
        <w:rPr>
          <w:color w:val="000000" w:themeColor="text1"/>
          <w:sz w:val="28"/>
          <w:szCs w:val="28"/>
        </w:rPr>
      </w:pPr>
      <w:r w:rsidRPr="00B845D2">
        <w:rPr>
          <w:color w:val="000000" w:themeColor="text1"/>
          <w:sz w:val="28"/>
          <w:szCs w:val="28"/>
        </w:rPr>
        <w:t>Отслужившие лампы, содержащие ртуть, должны перерабатываться в машине, которая измельчает и разделяет лампы на три категории: стекло, торцевые колпачки и ртутно-фосфорный порошок.  Это достигается путем размещения ламп в закрытой камере для дробления и просеивания.  По завершении камера автоматически передает конечные продукты для устранения возможности перекрестного загрязнения.  Торцевые колпачки и стекло следует удалить и направить на повторное использование в производстве.  Однако металлические штыри торцевых колпачков следует удалить и обрабатывать отдельно, поскольку в них может содержаться значительное количество ртути.  Ртутно-фосфорный порошок может быть удален или направлен на дальнейшую переработку для выделения ртути от фосфора.</w:t>
      </w:r>
    </w:p>
    <w:p w14:paraId="07AED7D7" w14:textId="77777777" w:rsidR="00B845D2" w:rsidRPr="00B845D2" w:rsidRDefault="00B845D2" w:rsidP="00B845D2">
      <w:pPr>
        <w:ind w:firstLine="567"/>
        <w:jc w:val="both"/>
        <w:rPr>
          <w:color w:val="000000" w:themeColor="text1"/>
          <w:sz w:val="28"/>
          <w:szCs w:val="28"/>
          <w:lang w:eastAsia="ja-JP"/>
        </w:rPr>
      </w:pPr>
      <w:r w:rsidRPr="00B845D2">
        <w:rPr>
          <w:color w:val="000000" w:themeColor="text1"/>
          <w:sz w:val="28"/>
          <w:szCs w:val="28"/>
          <w:lang w:eastAsia="ja-JP"/>
        </w:rPr>
        <w:t>Ламповое стекло из раздробленных ртутьсодержащих ламп может содержать значительные количества ртути и должно пройти термическую или иную обработку для удаления ртути до его направления на повторное использование или удаление. Если это стекло направляется на переплавку в рамках повторного использования, плавильная установка должна быть снабжена устройствами для борьбы с загрязнением воздуха, специально настроенными на улавливание высвобождаемой ртути (например, устройства с впрыскиванием активированного угля).</w:t>
      </w:r>
    </w:p>
    <w:p w14:paraId="599B132B" w14:textId="77777777" w:rsidR="00B845D2" w:rsidRPr="00B845D2" w:rsidRDefault="00B845D2" w:rsidP="00B845D2">
      <w:pPr>
        <w:ind w:firstLine="567"/>
        <w:jc w:val="both"/>
        <w:rPr>
          <w:color w:val="000000" w:themeColor="text1"/>
          <w:sz w:val="28"/>
          <w:szCs w:val="28"/>
        </w:rPr>
      </w:pPr>
      <w:r w:rsidRPr="00B845D2">
        <w:rPr>
          <w:color w:val="000000" w:themeColor="text1"/>
          <w:sz w:val="28"/>
          <w:szCs w:val="28"/>
          <w:lang w:eastAsia="ja-JP"/>
        </w:rPr>
        <w:t xml:space="preserve">Высокопроизводительная система отвода воздуха должна предотвращать выбросы любых паров ртути или пыли во время всего процесса. Флуоресцентный порошок и любая ртуть должны быть удалены из измельченных ламп в виброустановках с помощью вибрации и воды. Вымываемый флуоресцентный порошок, включающий ртуть и мелкие частицы стекла, осаждается в два этапа, и техническая вода возвращается в процесс очистки </w:t>
      </w:r>
    </w:p>
    <w:p w14:paraId="2D3B3E13" w14:textId="77777777" w:rsidR="00B845D2" w:rsidRPr="00B845D2" w:rsidRDefault="00B845D2" w:rsidP="00B845D2">
      <w:pPr>
        <w:pStyle w:val="6"/>
        <w:numPr>
          <w:ilvl w:val="5"/>
          <w:numId w:val="0"/>
        </w:numPr>
        <w:tabs>
          <w:tab w:val="num" w:pos="1152"/>
        </w:tabs>
        <w:spacing w:before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45D2">
        <w:rPr>
          <w:rFonts w:ascii="Times New Roman" w:hAnsi="Times New Roman" w:cs="Times New Roman"/>
          <w:color w:val="000000" w:themeColor="text1"/>
          <w:sz w:val="28"/>
          <w:szCs w:val="28"/>
        </w:rPr>
        <w:t>А.2 Воздушная сепарация</w:t>
      </w:r>
    </w:p>
    <w:p w14:paraId="54C9367E" w14:textId="77777777" w:rsidR="00B845D2" w:rsidRPr="00B845D2" w:rsidRDefault="00B845D2" w:rsidP="00B845D2">
      <w:pPr>
        <w:ind w:firstLine="567"/>
        <w:jc w:val="both"/>
        <w:rPr>
          <w:color w:val="000000" w:themeColor="text1"/>
          <w:sz w:val="28"/>
          <w:szCs w:val="28"/>
        </w:rPr>
      </w:pPr>
      <w:r w:rsidRPr="00B845D2">
        <w:rPr>
          <w:color w:val="000000" w:themeColor="text1"/>
          <w:sz w:val="28"/>
          <w:szCs w:val="28"/>
        </w:rPr>
        <w:t xml:space="preserve">Алюминиевые торцевые колпачки люминесцентных ламп (прямые, круглые и компактные лампы) срезаются водородными горелками.  Продувка ламп снизу позволяет удалить ртутно-фосфорный порошок, адсорбированный на стекле. Ртутно-фосфорный порошок собирается на осаждающем устройстве, а стеклянные части дробятся и промываются кислотой, благодаря чему ртутно-фосфорный порошок, адсорбированный на стекле, полностью </w:t>
      </w:r>
      <w:r w:rsidRPr="00B845D2">
        <w:rPr>
          <w:color w:val="000000" w:themeColor="text1"/>
          <w:sz w:val="28"/>
          <w:szCs w:val="28"/>
        </w:rPr>
        <w:lastRenderedPageBreak/>
        <w:t>удаляется. Кроме того, торцевые колпачки измельчаются и магнитом разделяются на алюминий, железо и пластмассу для рециркуляции.</w:t>
      </w:r>
    </w:p>
    <w:p w14:paraId="463C6693" w14:textId="77777777" w:rsidR="00B845D2" w:rsidRPr="00B845D2" w:rsidRDefault="00B845D2" w:rsidP="00B845D2">
      <w:pPr>
        <w:ind w:firstLine="567"/>
        <w:jc w:val="both"/>
        <w:rPr>
          <w:sz w:val="28"/>
          <w:szCs w:val="28"/>
        </w:rPr>
      </w:pPr>
    </w:p>
    <w:p w14:paraId="1637F756" w14:textId="77777777" w:rsidR="00B845D2" w:rsidRPr="00B845D2" w:rsidRDefault="00B845D2" w:rsidP="00B845D2">
      <w:pPr>
        <w:tabs>
          <w:tab w:val="left" w:pos="709"/>
          <w:tab w:val="left" w:pos="993"/>
        </w:tabs>
        <w:ind w:left="284"/>
        <w:jc w:val="both"/>
        <w:rPr>
          <w:rFonts w:ascii="Arial" w:hAnsi="Arial" w:cs="Arial"/>
          <w:color w:val="000000"/>
          <w:sz w:val="28"/>
          <w:szCs w:val="28"/>
        </w:rPr>
      </w:pPr>
    </w:p>
    <w:p w14:paraId="7C18613A" w14:textId="77777777" w:rsidR="00B845D2" w:rsidRPr="00B845D2" w:rsidRDefault="00B845D2" w:rsidP="00B845D2">
      <w:pPr>
        <w:tabs>
          <w:tab w:val="left" w:pos="709"/>
          <w:tab w:val="left" w:pos="993"/>
        </w:tabs>
        <w:ind w:left="284"/>
        <w:jc w:val="both"/>
        <w:rPr>
          <w:rFonts w:ascii="Arial" w:hAnsi="Arial" w:cs="Arial"/>
          <w:color w:val="000000"/>
          <w:sz w:val="28"/>
          <w:szCs w:val="28"/>
        </w:rPr>
      </w:pPr>
    </w:p>
    <w:p w14:paraId="2B6F4BAF" w14:textId="77777777" w:rsidR="005A16B1" w:rsidRPr="00B845D2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1E85E8D3" w14:textId="77777777" w:rsidR="000830E2" w:rsidRPr="00B845D2" w:rsidRDefault="000830E2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i/>
          <w:iCs/>
          <w:sz w:val="28"/>
          <w:szCs w:val="28"/>
        </w:rPr>
      </w:pPr>
    </w:p>
    <w:p w14:paraId="7977F905" w14:textId="77777777" w:rsidR="000830E2" w:rsidRPr="00B845D2" w:rsidRDefault="000830E2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i/>
          <w:iCs/>
          <w:sz w:val="28"/>
          <w:szCs w:val="28"/>
        </w:rPr>
      </w:pPr>
    </w:p>
    <w:p w14:paraId="51F4172B" w14:textId="77777777" w:rsidR="00BE77A7" w:rsidRPr="00B845D2" w:rsidRDefault="00BE77A7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0520442B" w14:textId="77777777" w:rsidR="005A16B1" w:rsidRPr="00B845D2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41E3D1AE" w14:textId="77777777" w:rsidR="005A16B1" w:rsidRPr="00B845D2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5BEFE98D" w14:textId="77777777" w:rsidR="005A16B1" w:rsidRPr="00B845D2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1DDF9F9D" w14:textId="77777777" w:rsidR="005A16B1" w:rsidRPr="00B845D2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26FB1843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09DE8E19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39FDFAB2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5F875F8B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67695260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4E8A28E1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254F312F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6A1E8BB3" w14:textId="77777777" w:rsidR="005A16B1" w:rsidRPr="00A3033E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30E231A3" w14:textId="4ED13363" w:rsidR="000830E2" w:rsidRDefault="000830E2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br w:type="page"/>
      </w:r>
    </w:p>
    <w:p w14:paraId="0750960C" w14:textId="77777777" w:rsidR="00716B52" w:rsidRPr="00A3033E" w:rsidRDefault="00716B52" w:rsidP="006A050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A3033E">
        <w:rPr>
          <w:rFonts w:ascii="Times New Roman" w:hAnsi="Times New Roman" w:cs="Times New Roman"/>
          <w:sz w:val="28"/>
          <w:szCs w:val="28"/>
        </w:rPr>
        <w:lastRenderedPageBreak/>
        <w:t>Библиография</w:t>
      </w:r>
      <w:bookmarkEnd w:id="7"/>
    </w:p>
    <w:p w14:paraId="39990AB9" w14:textId="77777777" w:rsidR="006A62A2" w:rsidRPr="00A3033E" w:rsidRDefault="006A62A2" w:rsidP="00B845D2">
      <w:pPr>
        <w:tabs>
          <w:tab w:val="left" w:pos="1134"/>
          <w:tab w:val="left" w:pos="1276"/>
        </w:tabs>
        <w:ind w:firstLine="540"/>
        <w:jc w:val="both"/>
        <w:rPr>
          <w:b/>
          <w:sz w:val="28"/>
          <w:szCs w:val="28"/>
        </w:rPr>
      </w:pPr>
    </w:p>
    <w:p w14:paraId="4FAD4ED4" w14:textId="1B687BA3" w:rsidR="00B845D2" w:rsidRDefault="00B845D2" w:rsidP="00B30106">
      <w:pPr>
        <w:pStyle w:val="af"/>
        <w:numPr>
          <w:ilvl w:val="0"/>
          <w:numId w:val="14"/>
        </w:numPr>
        <w:tabs>
          <w:tab w:val="left" w:pos="1134"/>
          <w:tab w:val="left" w:pos="1276"/>
        </w:tabs>
        <w:ind w:left="0" w:firstLine="540"/>
        <w:jc w:val="both"/>
        <w:rPr>
          <w:sz w:val="28"/>
          <w:szCs w:val="28"/>
        </w:rPr>
      </w:pPr>
      <w:r w:rsidRPr="00B845D2">
        <w:rPr>
          <w:sz w:val="28"/>
          <w:szCs w:val="28"/>
        </w:rPr>
        <w:t>Кодекс Республики Казахстан от 2 января 2021 года № 400-VI «Экологический кодекс Республики Казахстан».</w:t>
      </w:r>
    </w:p>
    <w:p w14:paraId="6B157E9D" w14:textId="77777777" w:rsidR="00634E08" w:rsidRDefault="00634E08" w:rsidP="00B30106">
      <w:pPr>
        <w:pStyle w:val="af"/>
        <w:numPr>
          <w:ilvl w:val="0"/>
          <w:numId w:val="14"/>
        </w:numPr>
        <w:tabs>
          <w:tab w:val="left" w:pos="1134"/>
          <w:tab w:val="left" w:pos="1276"/>
        </w:tabs>
        <w:ind w:left="0" w:firstLine="540"/>
        <w:jc w:val="both"/>
      </w:pPr>
      <w:r w:rsidRPr="00B845D2">
        <w:rPr>
          <w:sz w:val="28"/>
          <w:szCs w:val="28"/>
        </w:rPr>
        <w:t>Приказ и.о. Министра здравоохранения Республики Казахстан от 15 октября 2020 года № ҚР ДСМ-131/2020. Зарегистрирован в Министерстве юстиции Республики Казахстан 16 октября 2020 года № 21443 «Об утверждении целевых групп лиц, подлежащих обязательным медицинским осмотрам, а также правил и периодичности их проведения, объема лабораторных и функциональных исследований, медицинских противопоказаний, перечня вредных и (или) опасных производственных факторов, профессий и работ, при выполнении которых проводятся предварительные обязательные медицинские осмотры при поступлении на работу и периодические обязательные медицинские осмотры и правил оказания государственной услуги "Прохождение предварительных обязательных медицинских осмотров"».</w:t>
      </w:r>
    </w:p>
    <w:p w14:paraId="2C84603D" w14:textId="77777777" w:rsidR="00A114D4" w:rsidRPr="00E03744" w:rsidRDefault="00A114D4" w:rsidP="00B30106">
      <w:pPr>
        <w:pStyle w:val="a6"/>
        <w:numPr>
          <w:ilvl w:val="0"/>
          <w:numId w:val="14"/>
        </w:numPr>
        <w:shd w:val="clear" w:color="auto" w:fill="FFFFFF"/>
        <w:tabs>
          <w:tab w:val="left" w:pos="1134"/>
          <w:tab w:val="left" w:pos="1276"/>
        </w:tabs>
        <w:spacing w:before="0" w:beforeAutospacing="0" w:after="30" w:afterAutospacing="0"/>
        <w:ind w:left="0" w:firstLine="540"/>
        <w:jc w:val="both"/>
        <w:rPr>
          <w:sz w:val="26"/>
          <w:szCs w:val="26"/>
        </w:rPr>
      </w:pPr>
      <w:r w:rsidRPr="00BA424A">
        <w:rPr>
          <w:sz w:val="28"/>
          <w:szCs w:val="28"/>
        </w:rPr>
        <w:t xml:space="preserve">Приказ и.о. Министра индустрии и инфраструктурного развития Республики Казахстан от 30 апреля 2020 года № 259. Зарегистрирован в Министерстве юстиции Республики Казахстан 14 мая 2020 года № 20633 «О внесении изменений в приказ исполняющего обязанности Министра по инвестициям и развитию Республики Казахстан от 17 апреля 2015 года № 460 "Об утверждении Правил перевозки опасных грузов автомобильным транспортом и перечня опасных грузов, допускаемых к перевозке </w:t>
      </w:r>
      <w:r w:rsidRPr="00E03744">
        <w:rPr>
          <w:sz w:val="28"/>
          <w:szCs w:val="28"/>
        </w:rPr>
        <w:t xml:space="preserve">автотранспортными средствами на территории Республики Казахстан"» </w:t>
      </w:r>
      <w:r w:rsidRPr="00E03744">
        <w:rPr>
          <w:rStyle w:val="s3"/>
          <w:i w:val="0"/>
          <w:iCs w:val="0"/>
          <w:color w:val="auto"/>
          <w:sz w:val="28"/>
          <w:szCs w:val="28"/>
          <w:shd w:val="clear" w:color="auto" w:fill="FFFFFF"/>
        </w:rPr>
        <w:t>(с </w:t>
      </w:r>
      <w:r w:rsidRPr="00E03744">
        <w:rPr>
          <w:i/>
          <w:iCs/>
          <w:sz w:val="28"/>
          <w:szCs w:val="28"/>
        </w:rPr>
        <w:t>изменениями и дополнениями</w:t>
      </w:r>
      <w:r w:rsidRPr="00E03744">
        <w:rPr>
          <w:rStyle w:val="s3"/>
          <w:i w:val="0"/>
          <w:iCs w:val="0"/>
          <w:color w:val="auto"/>
          <w:sz w:val="28"/>
          <w:szCs w:val="28"/>
          <w:shd w:val="clear" w:color="auto" w:fill="FFFFFF"/>
        </w:rPr>
        <w:t> по состоянию на 15.10.2020 г.).</w:t>
      </w:r>
    </w:p>
    <w:p w14:paraId="6BF11E6D" w14:textId="77777777" w:rsidR="00A114D4" w:rsidRPr="00B845D2" w:rsidRDefault="00A114D4" w:rsidP="00B30106">
      <w:pPr>
        <w:pStyle w:val="af"/>
        <w:numPr>
          <w:ilvl w:val="0"/>
          <w:numId w:val="14"/>
        </w:numPr>
        <w:tabs>
          <w:tab w:val="left" w:pos="1134"/>
          <w:tab w:val="left" w:pos="1276"/>
        </w:tabs>
        <w:ind w:left="0" w:firstLine="540"/>
        <w:jc w:val="both"/>
        <w:rPr>
          <w:rStyle w:val="s3"/>
          <w:i w:val="0"/>
          <w:iCs w:val="0"/>
          <w:color w:val="auto"/>
          <w:sz w:val="28"/>
          <w:szCs w:val="28"/>
        </w:rPr>
      </w:pPr>
      <w:r w:rsidRPr="00B845D2">
        <w:rPr>
          <w:bCs/>
          <w:sz w:val="28"/>
          <w:szCs w:val="28"/>
        </w:rPr>
        <w:t xml:space="preserve">Приказ Министра транспорта и коммуникаций Республики Казахстан от 24 февраля 2011 года № 88 «Об утверждении Правил организации курсов специальной подготовки водителей автотранспортных средств, осуществляющих перевозки опасных грузов» </w:t>
      </w:r>
      <w:r w:rsidRPr="00B845D2">
        <w:rPr>
          <w:rStyle w:val="s3"/>
          <w:i w:val="0"/>
          <w:iCs w:val="0"/>
          <w:color w:val="auto"/>
          <w:sz w:val="28"/>
          <w:szCs w:val="28"/>
        </w:rPr>
        <w:t>(</w:t>
      </w:r>
      <w:r w:rsidRPr="00B845D2">
        <w:rPr>
          <w:rStyle w:val="aff5"/>
          <w:i/>
          <w:sz w:val="28"/>
          <w:szCs w:val="28"/>
        </w:rPr>
        <w:t>с изменениями и дополнениями</w:t>
      </w:r>
      <w:r w:rsidRPr="00B845D2">
        <w:rPr>
          <w:rStyle w:val="s3"/>
          <w:i w:val="0"/>
          <w:iCs w:val="0"/>
          <w:color w:val="auto"/>
          <w:sz w:val="28"/>
          <w:szCs w:val="28"/>
        </w:rPr>
        <w:t xml:space="preserve"> от 16.10.2020 г.).</w:t>
      </w:r>
    </w:p>
    <w:p w14:paraId="46B5EF63" w14:textId="1066C14C" w:rsidR="00B845D2" w:rsidRPr="00B845D2" w:rsidRDefault="00B845D2" w:rsidP="00B30106">
      <w:pPr>
        <w:pStyle w:val="af"/>
        <w:numPr>
          <w:ilvl w:val="0"/>
          <w:numId w:val="14"/>
        </w:numPr>
        <w:tabs>
          <w:tab w:val="left" w:pos="1134"/>
          <w:tab w:val="left" w:pos="1276"/>
        </w:tabs>
        <w:ind w:left="0" w:firstLine="540"/>
        <w:jc w:val="both"/>
        <w:rPr>
          <w:sz w:val="26"/>
          <w:szCs w:val="26"/>
        </w:rPr>
      </w:pPr>
      <w:r w:rsidRPr="00B845D2">
        <w:rPr>
          <w:sz w:val="28"/>
        </w:rPr>
        <w:t>Трудовой кодекс Республики Казахстан от 23 ноября 2015 года № 414-V ЗРК.</w:t>
      </w:r>
    </w:p>
    <w:p w14:paraId="2A87849B" w14:textId="2BF70048" w:rsidR="00F50B8F" w:rsidRDefault="00F50B8F">
      <w:pPr>
        <w:rPr>
          <w:sz w:val="28"/>
          <w:szCs w:val="28"/>
        </w:rPr>
      </w:pPr>
    </w:p>
    <w:p w14:paraId="78ECF701" w14:textId="0A73551E" w:rsidR="00F50B8F" w:rsidRDefault="00F50B8F">
      <w:pPr>
        <w:rPr>
          <w:sz w:val="28"/>
          <w:szCs w:val="28"/>
        </w:rPr>
      </w:pPr>
    </w:p>
    <w:p w14:paraId="05950CEF" w14:textId="4A204922" w:rsidR="00A114D4" w:rsidRDefault="00A114D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3A28C18" w14:textId="1DE56065" w:rsidR="00A114D4" w:rsidRDefault="00A114D4">
      <w:pPr>
        <w:rPr>
          <w:sz w:val="28"/>
          <w:szCs w:val="28"/>
        </w:rPr>
      </w:pPr>
    </w:p>
    <w:p w14:paraId="03AFB6D8" w14:textId="07064022" w:rsidR="00A114D4" w:rsidRDefault="00A114D4">
      <w:pPr>
        <w:rPr>
          <w:sz w:val="28"/>
          <w:szCs w:val="28"/>
        </w:rPr>
      </w:pPr>
    </w:p>
    <w:p w14:paraId="15D70CA8" w14:textId="760D3443" w:rsidR="00A114D4" w:rsidRDefault="00A114D4">
      <w:pPr>
        <w:rPr>
          <w:sz w:val="28"/>
          <w:szCs w:val="28"/>
        </w:rPr>
      </w:pPr>
    </w:p>
    <w:p w14:paraId="739AE71F" w14:textId="18A188F9" w:rsidR="00A114D4" w:rsidRDefault="00A114D4">
      <w:pPr>
        <w:rPr>
          <w:sz w:val="28"/>
          <w:szCs w:val="28"/>
        </w:rPr>
      </w:pPr>
    </w:p>
    <w:p w14:paraId="081083EA" w14:textId="7CA1581C" w:rsidR="00A114D4" w:rsidRDefault="00A114D4">
      <w:pPr>
        <w:rPr>
          <w:sz w:val="28"/>
          <w:szCs w:val="28"/>
        </w:rPr>
      </w:pPr>
    </w:p>
    <w:p w14:paraId="54BE1B8A" w14:textId="1C33503B" w:rsidR="00A114D4" w:rsidRDefault="00A114D4">
      <w:pPr>
        <w:rPr>
          <w:sz w:val="28"/>
          <w:szCs w:val="28"/>
        </w:rPr>
      </w:pPr>
    </w:p>
    <w:p w14:paraId="7799ABC4" w14:textId="5D5F7137" w:rsidR="00A114D4" w:rsidRDefault="00A114D4">
      <w:pPr>
        <w:rPr>
          <w:sz w:val="28"/>
          <w:szCs w:val="28"/>
        </w:rPr>
      </w:pPr>
    </w:p>
    <w:p w14:paraId="3187444A" w14:textId="2D53A7A5" w:rsidR="00A114D4" w:rsidRDefault="00A114D4">
      <w:pPr>
        <w:rPr>
          <w:sz w:val="28"/>
          <w:szCs w:val="28"/>
        </w:rPr>
      </w:pPr>
    </w:p>
    <w:p w14:paraId="7D5339D5" w14:textId="7CDE98DC" w:rsidR="00A114D4" w:rsidRDefault="00A114D4">
      <w:pPr>
        <w:rPr>
          <w:sz w:val="28"/>
          <w:szCs w:val="28"/>
        </w:rPr>
      </w:pPr>
    </w:p>
    <w:p w14:paraId="029B3320" w14:textId="17050834" w:rsidR="00A114D4" w:rsidRDefault="00A114D4">
      <w:pPr>
        <w:rPr>
          <w:sz w:val="28"/>
          <w:szCs w:val="28"/>
        </w:rPr>
      </w:pPr>
    </w:p>
    <w:p w14:paraId="37186180" w14:textId="3D61353B" w:rsidR="00A114D4" w:rsidRDefault="00A114D4">
      <w:pPr>
        <w:rPr>
          <w:sz w:val="28"/>
          <w:szCs w:val="28"/>
        </w:rPr>
      </w:pPr>
    </w:p>
    <w:p w14:paraId="5543E815" w14:textId="292B4AB1" w:rsidR="00A114D4" w:rsidRDefault="00A114D4">
      <w:pPr>
        <w:rPr>
          <w:sz w:val="28"/>
          <w:szCs w:val="28"/>
        </w:rPr>
      </w:pPr>
    </w:p>
    <w:p w14:paraId="7CDD32B4" w14:textId="4CEF0B64" w:rsidR="00A114D4" w:rsidRDefault="00A114D4">
      <w:pPr>
        <w:rPr>
          <w:sz w:val="28"/>
          <w:szCs w:val="28"/>
        </w:rPr>
      </w:pPr>
    </w:p>
    <w:p w14:paraId="0994D9AB" w14:textId="2E6F1C89" w:rsidR="00A114D4" w:rsidRDefault="00A114D4">
      <w:pPr>
        <w:rPr>
          <w:sz w:val="28"/>
          <w:szCs w:val="28"/>
        </w:rPr>
      </w:pPr>
    </w:p>
    <w:p w14:paraId="77A67C12" w14:textId="48F2C99B" w:rsidR="00A114D4" w:rsidRDefault="00A114D4">
      <w:pPr>
        <w:rPr>
          <w:sz w:val="28"/>
          <w:szCs w:val="28"/>
        </w:rPr>
      </w:pPr>
    </w:p>
    <w:p w14:paraId="252D1DF2" w14:textId="4EE29033" w:rsidR="00A114D4" w:rsidRDefault="00A114D4">
      <w:pPr>
        <w:rPr>
          <w:sz w:val="28"/>
          <w:szCs w:val="28"/>
        </w:rPr>
      </w:pPr>
    </w:p>
    <w:p w14:paraId="64C2D2B6" w14:textId="211A7652" w:rsidR="00A114D4" w:rsidRDefault="00A114D4">
      <w:pPr>
        <w:rPr>
          <w:sz w:val="28"/>
          <w:szCs w:val="28"/>
        </w:rPr>
      </w:pPr>
    </w:p>
    <w:p w14:paraId="0F39F857" w14:textId="3DF8DF32" w:rsidR="00A114D4" w:rsidRDefault="00A114D4">
      <w:pPr>
        <w:rPr>
          <w:sz w:val="28"/>
          <w:szCs w:val="28"/>
        </w:rPr>
      </w:pPr>
    </w:p>
    <w:p w14:paraId="0F9766D8" w14:textId="3E51329A" w:rsidR="00A114D4" w:rsidRDefault="00A114D4">
      <w:pPr>
        <w:rPr>
          <w:sz w:val="28"/>
          <w:szCs w:val="28"/>
        </w:rPr>
      </w:pPr>
    </w:p>
    <w:p w14:paraId="4C0F1862" w14:textId="7A274AA7" w:rsidR="00A114D4" w:rsidRDefault="00A114D4">
      <w:pPr>
        <w:rPr>
          <w:sz w:val="28"/>
          <w:szCs w:val="28"/>
        </w:rPr>
      </w:pPr>
    </w:p>
    <w:p w14:paraId="5067EDD1" w14:textId="3E1B3C39" w:rsidR="00A114D4" w:rsidRDefault="00A114D4">
      <w:pPr>
        <w:rPr>
          <w:sz w:val="28"/>
          <w:szCs w:val="28"/>
        </w:rPr>
      </w:pPr>
    </w:p>
    <w:p w14:paraId="35E2339E" w14:textId="41E3173B" w:rsidR="00A114D4" w:rsidRDefault="00A114D4">
      <w:pPr>
        <w:rPr>
          <w:sz w:val="28"/>
          <w:szCs w:val="28"/>
        </w:rPr>
      </w:pPr>
    </w:p>
    <w:p w14:paraId="3FFEFC50" w14:textId="342266A6" w:rsidR="00A114D4" w:rsidRDefault="00A114D4">
      <w:pPr>
        <w:rPr>
          <w:sz w:val="28"/>
          <w:szCs w:val="28"/>
        </w:rPr>
      </w:pPr>
    </w:p>
    <w:p w14:paraId="26C8C320" w14:textId="7EF26DC6" w:rsidR="00A114D4" w:rsidRDefault="00A114D4">
      <w:pPr>
        <w:rPr>
          <w:sz w:val="28"/>
          <w:szCs w:val="28"/>
        </w:rPr>
      </w:pPr>
    </w:p>
    <w:p w14:paraId="356A4C40" w14:textId="49FC0EE3" w:rsidR="00A114D4" w:rsidRDefault="00A114D4">
      <w:pPr>
        <w:rPr>
          <w:sz w:val="28"/>
          <w:szCs w:val="28"/>
        </w:rPr>
      </w:pPr>
    </w:p>
    <w:p w14:paraId="65D3F9EC" w14:textId="1027BC50" w:rsidR="00A114D4" w:rsidRDefault="00A114D4">
      <w:pPr>
        <w:rPr>
          <w:sz w:val="28"/>
          <w:szCs w:val="28"/>
        </w:rPr>
      </w:pPr>
    </w:p>
    <w:p w14:paraId="5F6FF9EA" w14:textId="65D37054" w:rsidR="00A114D4" w:rsidRDefault="00A114D4">
      <w:pPr>
        <w:rPr>
          <w:sz w:val="28"/>
          <w:szCs w:val="28"/>
        </w:rPr>
      </w:pPr>
    </w:p>
    <w:p w14:paraId="7B893D0D" w14:textId="5AF80333" w:rsidR="00A114D4" w:rsidRDefault="00A114D4">
      <w:pPr>
        <w:rPr>
          <w:sz w:val="28"/>
          <w:szCs w:val="28"/>
        </w:rPr>
      </w:pPr>
    </w:p>
    <w:p w14:paraId="779F8F85" w14:textId="3F51D2E8" w:rsidR="00A114D4" w:rsidRDefault="00A114D4">
      <w:pPr>
        <w:rPr>
          <w:sz w:val="28"/>
          <w:szCs w:val="28"/>
        </w:rPr>
      </w:pPr>
    </w:p>
    <w:p w14:paraId="4114F635" w14:textId="5C36269E" w:rsidR="00A114D4" w:rsidRDefault="00A114D4">
      <w:pPr>
        <w:rPr>
          <w:sz w:val="28"/>
          <w:szCs w:val="28"/>
        </w:rPr>
      </w:pPr>
    </w:p>
    <w:p w14:paraId="32CF0050" w14:textId="4A4BC67E" w:rsidR="00A114D4" w:rsidRDefault="00A114D4">
      <w:pPr>
        <w:rPr>
          <w:sz w:val="28"/>
          <w:szCs w:val="28"/>
        </w:rPr>
      </w:pPr>
    </w:p>
    <w:p w14:paraId="580AA9E9" w14:textId="77777777" w:rsidR="00A114D4" w:rsidRDefault="00A114D4">
      <w:pPr>
        <w:rPr>
          <w:sz w:val="28"/>
          <w:szCs w:val="28"/>
        </w:rPr>
      </w:pPr>
    </w:p>
    <w:p w14:paraId="1049A59A" w14:textId="77777777" w:rsidR="00F50B8F" w:rsidRDefault="00F50B8F">
      <w:pPr>
        <w:rPr>
          <w:sz w:val="28"/>
          <w:szCs w:val="28"/>
        </w:rPr>
      </w:pPr>
    </w:p>
    <w:p w14:paraId="0ECFA4B0" w14:textId="77777777" w:rsidR="00CF0709" w:rsidRPr="00A3033E" w:rsidRDefault="00CF0709" w:rsidP="008031DB">
      <w:pPr>
        <w:ind w:firstLine="540"/>
        <w:jc w:val="both"/>
      </w:pPr>
    </w:p>
    <w:p w14:paraId="4DE653E7" w14:textId="097B0A41" w:rsidR="00EF1C2C" w:rsidRPr="00A3033E" w:rsidRDefault="001F0AE9" w:rsidP="008031DB">
      <w:pPr>
        <w:ind w:firstLine="540"/>
        <w:jc w:val="both"/>
      </w:pPr>
      <w:r w:rsidRPr="00A3033E">
        <w:rPr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741C5097" wp14:editId="5275BA5B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7F0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"/>
            </w:pict>
          </mc:Fallback>
        </mc:AlternateContent>
      </w:r>
    </w:p>
    <w:p w14:paraId="182DA0DC" w14:textId="2FB26564" w:rsidR="00EF1C2C" w:rsidRPr="00A3033E" w:rsidRDefault="002C42B8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МКС</w:t>
      </w:r>
      <w:r w:rsidR="00311C78" w:rsidRPr="00A3033E">
        <w:rPr>
          <w:b/>
          <w:sz w:val="28"/>
          <w:szCs w:val="28"/>
        </w:rPr>
        <w:t xml:space="preserve"> </w:t>
      </w:r>
      <w:r w:rsidR="004E30C9">
        <w:rPr>
          <w:b/>
          <w:sz w:val="28"/>
          <w:szCs w:val="28"/>
        </w:rPr>
        <w:t>13.030</w:t>
      </w:r>
    </w:p>
    <w:p w14:paraId="4C4D0222" w14:textId="77777777" w:rsidR="00EF1C2C" w:rsidRPr="00A3033E" w:rsidRDefault="00EF1C2C" w:rsidP="00EF1C2C">
      <w:pPr>
        <w:rPr>
          <w:sz w:val="28"/>
          <w:szCs w:val="28"/>
        </w:rPr>
      </w:pPr>
    </w:p>
    <w:p w14:paraId="4157AB11" w14:textId="48690B3E" w:rsidR="00232352" w:rsidRPr="00A3033E" w:rsidRDefault="00EF1C2C" w:rsidP="00EA1A27">
      <w:pPr>
        <w:ind w:firstLine="567"/>
        <w:jc w:val="both"/>
        <w:rPr>
          <w:sz w:val="28"/>
          <w:szCs w:val="28"/>
        </w:rPr>
      </w:pPr>
      <w:r w:rsidRPr="00A3033E">
        <w:rPr>
          <w:b/>
          <w:sz w:val="28"/>
          <w:szCs w:val="28"/>
        </w:rPr>
        <w:t xml:space="preserve">Ключевые слова: </w:t>
      </w:r>
      <w:r w:rsidR="00A114D4" w:rsidRPr="00A114D4">
        <w:rPr>
          <w:color w:val="000000"/>
          <w:sz w:val="28"/>
          <w:szCs w:val="28"/>
        </w:rPr>
        <w:t>отходы, ртутьсодержащие лампы, люминесцентные лампы, безопасное управление отходами, утилизация, обезвреживание, переработка</w:t>
      </w:r>
    </w:p>
    <w:p w14:paraId="5B4A8769" w14:textId="77777777" w:rsidR="00232352" w:rsidRPr="00A3033E" w:rsidRDefault="00232352" w:rsidP="00232352"/>
    <w:p w14:paraId="7CEAFAE2" w14:textId="3A8D12AC" w:rsidR="003F24D5" w:rsidRPr="00A3033E" w:rsidRDefault="001F0AE9" w:rsidP="00232352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4C9EC6" wp14:editId="6B1FE64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5186E" id="AutoShape 21" o:spid="_x0000_s1026" type="#_x0000_t32" style="position:absolute;margin-left:12.65pt;margin-top:.95pt;width:481.9pt;height: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"/>
            </w:pict>
          </mc:Fallback>
        </mc:AlternateContent>
      </w:r>
    </w:p>
    <w:p w14:paraId="08093C5B" w14:textId="77777777" w:rsidR="004C4B61" w:rsidRPr="00A3033E" w:rsidRDefault="004C4B61" w:rsidP="004C4B61">
      <w:pPr>
        <w:ind w:firstLine="540"/>
        <w:jc w:val="both"/>
      </w:pPr>
    </w:p>
    <w:p w14:paraId="655D2142" w14:textId="77777777" w:rsidR="004C4B61" w:rsidRPr="00A3033E" w:rsidRDefault="004C4B61" w:rsidP="004C4B61">
      <w:pPr>
        <w:ind w:firstLine="540"/>
        <w:jc w:val="both"/>
      </w:pPr>
      <w:r w:rsidRPr="00A3033E">
        <w:rPr>
          <w:noProof/>
        </w:rPr>
        <w:lastRenderedPageBreak/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1B1CDF4" wp14:editId="3D36D206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64E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"/>
            </w:pict>
          </mc:Fallback>
        </mc:AlternateContent>
      </w:r>
    </w:p>
    <w:p w14:paraId="40D1D5A4" w14:textId="154094B5" w:rsidR="004C4B61" w:rsidRPr="00A3033E" w:rsidRDefault="004C4B61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МКС </w:t>
      </w:r>
      <w:r w:rsidR="004E30C9">
        <w:rPr>
          <w:b/>
          <w:sz w:val="28"/>
          <w:szCs w:val="28"/>
        </w:rPr>
        <w:t>13.030</w:t>
      </w:r>
    </w:p>
    <w:p w14:paraId="3ED39CD4" w14:textId="77777777" w:rsidR="004C4B61" w:rsidRPr="00A3033E" w:rsidRDefault="004C4B61" w:rsidP="004C4B61">
      <w:pPr>
        <w:rPr>
          <w:sz w:val="28"/>
          <w:szCs w:val="28"/>
        </w:rPr>
      </w:pPr>
    </w:p>
    <w:p w14:paraId="57345245" w14:textId="0C661A73" w:rsidR="004C4B61" w:rsidRPr="00A3033E" w:rsidRDefault="004C4B61" w:rsidP="004C4B61">
      <w:pPr>
        <w:ind w:firstLine="567"/>
        <w:jc w:val="both"/>
        <w:rPr>
          <w:sz w:val="28"/>
          <w:szCs w:val="28"/>
        </w:rPr>
      </w:pPr>
      <w:r w:rsidRPr="00A3033E">
        <w:rPr>
          <w:b/>
          <w:sz w:val="28"/>
          <w:szCs w:val="28"/>
        </w:rPr>
        <w:t xml:space="preserve">Ключевые слова: </w:t>
      </w:r>
      <w:r w:rsidR="00A114D4" w:rsidRPr="00A3033E">
        <w:rPr>
          <w:b/>
          <w:sz w:val="28"/>
          <w:szCs w:val="28"/>
        </w:rPr>
        <w:t xml:space="preserve">: </w:t>
      </w:r>
      <w:r w:rsidR="00A114D4" w:rsidRPr="00A114D4">
        <w:rPr>
          <w:color w:val="000000"/>
          <w:sz w:val="28"/>
          <w:szCs w:val="28"/>
        </w:rPr>
        <w:t>отходы, ртутьсодержащие лампы, люминесцентные лампы, безопасное управление отходами, утилизация, обезвреживание, переработка</w:t>
      </w:r>
    </w:p>
    <w:p w14:paraId="0D45186E" w14:textId="77777777" w:rsidR="004C4B61" w:rsidRPr="00A3033E" w:rsidRDefault="004C4B61" w:rsidP="004C4B61"/>
    <w:p w14:paraId="2EC6F500" w14:textId="77777777" w:rsidR="004C4B61" w:rsidRPr="00A3033E" w:rsidRDefault="004C4B61" w:rsidP="004C4B61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3F57C" wp14:editId="2D8D96E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965F2" id="AutoShape 21" o:spid="_x0000_s1026" type="#_x0000_t32" style="position:absolute;margin-left:12.65pt;margin-top:.95pt;width:481.9pt;height:.9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"/>
            </w:pict>
          </mc:Fallback>
        </mc:AlternateContent>
      </w:r>
    </w:p>
    <w:p w14:paraId="1B88BF6F" w14:textId="2BE3C5C2" w:rsidR="004C4B61" w:rsidRPr="00A3033E" w:rsidRDefault="004C4B61" w:rsidP="00232352">
      <w:pPr>
        <w:rPr>
          <w:sz w:val="28"/>
          <w:szCs w:val="28"/>
        </w:rPr>
      </w:pPr>
    </w:p>
    <w:p w14:paraId="5C267E23" w14:textId="4BC1FCAD" w:rsidR="004C4B61" w:rsidRPr="00A3033E" w:rsidRDefault="004C4B61" w:rsidP="00232352">
      <w:pPr>
        <w:rPr>
          <w:sz w:val="28"/>
          <w:szCs w:val="28"/>
        </w:rPr>
      </w:pPr>
    </w:p>
    <w:p w14:paraId="6C074B44" w14:textId="6EDF6869" w:rsidR="004C4B61" w:rsidRPr="00A3033E" w:rsidRDefault="004C4B61" w:rsidP="00232352">
      <w:pPr>
        <w:rPr>
          <w:sz w:val="28"/>
          <w:szCs w:val="28"/>
        </w:rPr>
      </w:pPr>
    </w:p>
    <w:p w14:paraId="0BB575F7" w14:textId="77777777" w:rsidR="004C4B61" w:rsidRPr="00A3033E" w:rsidRDefault="004C4B61" w:rsidP="00232352">
      <w:pPr>
        <w:rPr>
          <w:sz w:val="28"/>
          <w:szCs w:val="28"/>
        </w:rPr>
      </w:pPr>
    </w:p>
    <w:p w14:paraId="038B4473" w14:textId="5B350189" w:rsidR="003F24D5" w:rsidRPr="00A3033E" w:rsidRDefault="003F24D5" w:rsidP="004E30C9">
      <w:pPr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Разработчик:</w:t>
      </w:r>
      <w:r w:rsidRPr="00A3033E">
        <w:t xml:space="preserve"> </w:t>
      </w:r>
      <w:r w:rsidRPr="00A3033E">
        <w:rPr>
          <w:sz w:val="28"/>
          <w:szCs w:val="28"/>
        </w:rPr>
        <w:t>Общественный фонд «Центр «Содействие устойчивому развитию»</w:t>
      </w:r>
    </w:p>
    <w:p w14:paraId="15CE886E" w14:textId="2F54AED1" w:rsidR="003F24D5" w:rsidRPr="00A3033E" w:rsidRDefault="003F24D5" w:rsidP="004E30C9">
      <w:pPr>
        <w:ind w:firstLine="567"/>
        <w:rPr>
          <w:sz w:val="28"/>
          <w:szCs w:val="28"/>
        </w:rPr>
      </w:pPr>
    </w:p>
    <w:p w14:paraId="16547428" w14:textId="216ABDB3" w:rsidR="003F24D5" w:rsidRPr="00A3033E" w:rsidRDefault="003F24D5" w:rsidP="004E30C9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Исполнительный директор_____________________ Мустафина</w:t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  <w:t xml:space="preserve"> В.В.</w:t>
      </w:r>
    </w:p>
    <w:p w14:paraId="24022E17" w14:textId="49E5B20C" w:rsidR="003F24D5" w:rsidRPr="00A3033E" w:rsidRDefault="003F24D5" w:rsidP="004E30C9">
      <w:pPr>
        <w:pStyle w:val="a6"/>
        <w:spacing w:before="0" w:beforeAutospacing="0" w:after="0" w:afterAutospacing="0"/>
        <w:ind w:right="282" w:firstLine="567"/>
      </w:pPr>
    </w:p>
    <w:p w14:paraId="62EC0A6A" w14:textId="28549776" w:rsidR="003F24D5" w:rsidRPr="00A3033E" w:rsidRDefault="003F24D5" w:rsidP="004E30C9">
      <w:pPr>
        <w:pStyle w:val="aff0"/>
        <w:spacing w:before="89"/>
        <w:ind w:right="64" w:firstLine="567"/>
        <w:jc w:val="both"/>
      </w:pPr>
      <w:r w:rsidRPr="00A3033E">
        <w:t>Руководитель</w:t>
      </w:r>
      <w:r w:rsidRPr="00A3033E">
        <w:rPr>
          <w:spacing w:val="-6"/>
        </w:rPr>
        <w:t xml:space="preserve"> </w:t>
      </w:r>
      <w:r w:rsidRPr="00A3033E">
        <w:t>разработки</w:t>
      </w:r>
      <w:r w:rsidRPr="00A3033E">
        <w:rPr>
          <w:u w:val="single"/>
        </w:rPr>
        <w:t xml:space="preserve"> </w:t>
      </w:r>
      <w:r w:rsidRPr="00A3033E">
        <w:rPr>
          <w:u w:val="single"/>
        </w:rPr>
        <w:tab/>
        <w:t xml:space="preserve">                     </w:t>
      </w:r>
      <w:r w:rsidR="007671EA">
        <w:rPr>
          <w:u w:val="single"/>
          <w:lang w:val="kk-KZ"/>
        </w:rPr>
        <w:t xml:space="preserve">               </w:t>
      </w:r>
      <w:r w:rsidR="00A114D4">
        <w:t>Мухаева С</w:t>
      </w:r>
      <w:r w:rsidRPr="00A3033E">
        <w:t>.</w:t>
      </w:r>
    </w:p>
    <w:p w14:paraId="14587D12" w14:textId="3C3D3BC5" w:rsidR="003F24D5" w:rsidRPr="00BE0460" w:rsidRDefault="003F24D5" w:rsidP="004E30C9">
      <w:pPr>
        <w:pStyle w:val="aff0"/>
        <w:spacing w:before="7" w:line="960" w:lineRule="atLeast"/>
        <w:ind w:right="64" w:firstLine="567"/>
        <w:jc w:val="both"/>
      </w:pPr>
      <w:r w:rsidRPr="00A3033E">
        <w:t>Специалист</w:t>
      </w:r>
      <w:r w:rsidRPr="00A3033E">
        <w:rPr>
          <w:spacing w:val="-4"/>
        </w:rPr>
        <w:t xml:space="preserve"> </w:t>
      </w:r>
      <w:r w:rsidRPr="00A3033E">
        <w:t>по</w:t>
      </w:r>
      <w:r w:rsidRPr="00A3033E">
        <w:rPr>
          <w:spacing w:val="-2"/>
        </w:rPr>
        <w:t xml:space="preserve"> </w:t>
      </w:r>
      <w:r w:rsidRPr="00A3033E">
        <w:t>стандартизации</w:t>
      </w:r>
      <w:r w:rsidRPr="00A3033E">
        <w:rPr>
          <w:u w:val="single"/>
        </w:rPr>
        <w:t xml:space="preserve"> </w:t>
      </w:r>
      <w:r w:rsidRPr="00A3033E">
        <w:rPr>
          <w:u w:val="single"/>
        </w:rPr>
        <w:tab/>
        <w:t xml:space="preserve">                   </w:t>
      </w:r>
      <w:r w:rsidR="007671EA">
        <w:rPr>
          <w:u w:val="single"/>
          <w:lang w:val="kk-KZ"/>
        </w:rPr>
        <w:t xml:space="preserve">       </w:t>
      </w:r>
      <w:r w:rsidR="00A114D4">
        <w:t>Байзакова А.</w:t>
      </w:r>
      <w:r w:rsidR="00AA47B7">
        <w:t xml:space="preserve"> </w:t>
      </w:r>
    </w:p>
    <w:p w14:paraId="0BEC4CE8" w14:textId="77777777" w:rsidR="003F24D5" w:rsidRPr="00BE0460" w:rsidRDefault="003F24D5" w:rsidP="003F24D5">
      <w:pPr>
        <w:pStyle w:val="a6"/>
        <w:spacing w:before="0" w:beforeAutospacing="0" w:after="0" w:afterAutospacing="0"/>
        <w:ind w:right="282"/>
        <w:rPr>
          <w:b/>
          <w:bCs/>
          <w:sz w:val="20"/>
          <w:szCs w:val="20"/>
        </w:rPr>
      </w:pPr>
    </w:p>
    <w:p w14:paraId="5EC34D02" w14:textId="77777777" w:rsidR="003F24D5" w:rsidRPr="00BE0460" w:rsidRDefault="003F24D5" w:rsidP="00232352"/>
    <w:sectPr w:rsidR="003F24D5" w:rsidRPr="00BE0460" w:rsidSect="006A6EFA">
      <w:headerReference w:type="default" r:id="rId14"/>
      <w:pgSz w:w="11906" w:h="16838" w:code="9"/>
      <w:pgMar w:top="1418" w:right="1418" w:bottom="1418" w:left="1134" w:header="85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E01CF" w14:textId="77777777" w:rsidR="0047055B" w:rsidRDefault="0047055B" w:rsidP="004B505E">
      <w:r>
        <w:separator/>
      </w:r>
    </w:p>
  </w:endnote>
  <w:endnote w:type="continuationSeparator" w:id="0">
    <w:p w14:paraId="6C45A73E" w14:textId="77777777" w:rsidR="0047055B" w:rsidRDefault="0047055B" w:rsidP="004B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9417788"/>
      <w:docPartObj>
        <w:docPartGallery w:val="Page Numbers (Bottom of Page)"/>
        <w:docPartUnique/>
      </w:docPartObj>
    </w:sdtPr>
    <w:sdtContent>
      <w:p w14:paraId="1D4EAB10" w14:textId="66BC1FF2" w:rsidR="000830E2" w:rsidRDefault="000830E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6</w:t>
        </w:r>
        <w:r>
          <w:fldChar w:fldCharType="end"/>
        </w:r>
      </w:p>
    </w:sdtContent>
  </w:sdt>
  <w:p w14:paraId="555861A9" w14:textId="77777777" w:rsidR="00333F04" w:rsidRDefault="00333F0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938647"/>
      <w:docPartObj>
        <w:docPartGallery w:val="Page Numbers (Bottom of Page)"/>
        <w:docPartUnique/>
      </w:docPartObj>
    </w:sdtPr>
    <w:sdtContent>
      <w:p w14:paraId="25ECD1AF" w14:textId="4BBD7F18" w:rsidR="000830E2" w:rsidRDefault="000830E2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5</w:t>
        </w:r>
        <w:r>
          <w:fldChar w:fldCharType="end"/>
        </w:r>
      </w:p>
    </w:sdtContent>
  </w:sdt>
  <w:p w14:paraId="00C57937" w14:textId="6C302F85" w:rsidR="00056C00" w:rsidRPr="00EB762A" w:rsidRDefault="00056C00" w:rsidP="00EB762A">
    <w:pPr>
      <w:pStyle w:val="ad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F6157" w14:textId="77777777" w:rsidR="00BF53FD" w:rsidRDefault="00BF53F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8FF06" w14:textId="77777777" w:rsidR="0047055B" w:rsidRDefault="0047055B" w:rsidP="004B505E">
      <w:r>
        <w:separator/>
      </w:r>
    </w:p>
  </w:footnote>
  <w:footnote w:type="continuationSeparator" w:id="0">
    <w:p w14:paraId="0ACE3A9D" w14:textId="77777777" w:rsidR="0047055B" w:rsidRDefault="0047055B" w:rsidP="004B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F25F" w14:textId="709C000C" w:rsidR="0067551E" w:rsidRPr="00A032E4" w:rsidRDefault="0067551E" w:rsidP="00F145A1">
    <w:pPr>
      <w:pStyle w:val="ab"/>
      <w:jc w:val="right"/>
      <w:rPr>
        <w:b/>
        <w:iCs/>
        <w:sz w:val="28"/>
        <w:szCs w:val="28"/>
      </w:rPr>
    </w:pPr>
    <w:r w:rsidRPr="00A032E4">
      <w:rPr>
        <w:b/>
        <w:iCs/>
        <w:sz w:val="28"/>
        <w:szCs w:val="28"/>
      </w:rPr>
      <w:t>СТ РК</w:t>
    </w:r>
  </w:p>
  <w:p w14:paraId="180C67EE" w14:textId="714EC7F6" w:rsidR="00056C00" w:rsidRPr="00A032E4" w:rsidRDefault="00B83687" w:rsidP="00F145A1">
    <w:pPr>
      <w:pStyle w:val="ab"/>
      <w:jc w:val="right"/>
      <w:rPr>
        <w:i/>
        <w:sz w:val="28"/>
        <w:szCs w:val="28"/>
      </w:rPr>
    </w:pPr>
    <w:r w:rsidRPr="00A032E4">
      <w:rPr>
        <w:bCs/>
        <w:i/>
        <w:sz w:val="28"/>
        <w:szCs w:val="28"/>
      </w:rPr>
      <w:t>(п</w:t>
    </w:r>
    <w:r w:rsidR="00056C00" w:rsidRPr="00A032E4">
      <w:rPr>
        <w:bCs/>
        <w:i/>
        <w:sz w:val="28"/>
        <w:szCs w:val="28"/>
      </w:rPr>
      <w:t>роект</w:t>
    </w:r>
    <w:r w:rsidR="0067551E" w:rsidRPr="00A032E4">
      <w:rPr>
        <w:bCs/>
        <w:i/>
        <w:sz w:val="28"/>
        <w:szCs w:val="28"/>
      </w:rPr>
      <w:t>,</w:t>
    </w:r>
    <w:r w:rsidR="00056C00" w:rsidRPr="00A032E4">
      <w:rPr>
        <w:b/>
        <w:i/>
        <w:sz w:val="28"/>
        <w:szCs w:val="28"/>
      </w:rPr>
      <w:t xml:space="preserve"> </w:t>
    </w:r>
    <w:r w:rsidR="00056C00" w:rsidRPr="00A032E4">
      <w:rPr>
        <w:i/>
        <w:sz w:val="28"/>
        <w:szCs w:val="28"/>
      </w:rPr>
      <w:t>редакция</w:t>
    </w:r>
    <w:r w:rsidR="00093C73" w:rsidRPr="00A032E4">
      <w:rPr>
        <w:i/>
        <w:sz w:val="28"/>
        <w:szCs w:val="28"/>
      </w:rPr>
      <w:t xml:space="preserve"> </w:t>
    </w:r>
    <w:r w:rsidR="00BF53FD">
      <w:rPr>
        <w:i/>
        <w:sz w:val="28"/>
        <w:szCs w:val="28"/>
      </w:rPr>
      <w:t>1</w:t>
    </w:r>
    <w:r w:rsidRPr="00A032E4">
      <w:rPr>
        <w:i/>
        <w:sz w:val="28"/>
        <w:szCs w:val="28"/>
      </w:rPr>
      <w:t>)</w:t>
    </w:r>
  </w:p>
  <w:p w14:paraId="2EFBCE2F" w14:textId="77777777" w:rsidR="00056C00" w:rsidRPr="00B87606" w:rsidRDefault="00056C00">
    <w:pPr>
      <w:pStyle w:val="ab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447B" w14:textId="77777777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2FB6CE77" w14:textId="2A35F51B" w:rsidR="00056C00" w:rsidRPr="000B1DE8" w:rsidRDefault="0067551E" w:rsidP="0067551E">
    <w:pPr>
      <w:pStyle w:val="ab"/>
      <w:jc w:val="right"/>
      <w:rPr>
        <w:i/>
      </w:rPr>
    </w:pPr>
    <w:r w:rsidRPr="0067551E">
      <w:rPr>
        <w:bCs/>
        <w:i/>
      </w:rPr>
      <w:t>Проект,</w:t>
    </w:r>
    <w:r w:rsidRPr="00B87606">
      <w:rPr>
        <w:b/>
        <w:i/>
      </w:rPr>
      <w:t xml:space="preserve"> </w:t>
    </w:r>
    <w:r>
      <w:rPr>
        <w:i/>
      </w:rPr>
      <w:t>2</w:t>
    </w:r>
    <w:r w:rsidRPr="00C31C5C">
      <w:rPr>
        <w:i/>
      </w:rPr>
      <w:t xml:space="preserve"> редакция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DF93" w14:textId="7C0B00E0" w:rsidR="00BE6CC3" w:rsidRPr="00EE3FC2" w:rsidRDefault="00BE6CC3" w:rsidP="00BE6CC3">
    <w:pPr>
      <w:pStyle w:val="ab"/>
      <w:jc w:val="right"/>
      <w:rPr>
        <w:sz w:val="28"/>
        <w:szCs w:val="28"/>
      </w:rPr>
    </w:pPr>
    <w:r w:rsidRPr="00EE3FC2">
      <w:rPr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DF27" w14:textId="3ECE6FBD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5D4C2B53" w14:textId="7AF8C49D" w:rsidR="00DE4B55" w:rsidRPr="0067551E" w:rsidRDefault="00B83687" w:rsidP="0067551E">
    <w:pPr>
      <w:pStyle w:val="ab"/>
      <w:jc w:val="right"/>
    </w:pPr>
    <w:r>
      <w:rPr>
        <w:bCs/>
        <w:i/>
      </w:rPr>
      <w:t>(п</w:t>
    </w:r>
    <w:r w:rsidR="0067551E" w:rsidRPr="0067551E">
      <w:rPr>
        <w:bCs/>
        <w:i/>
      </w:rPr>
      <w:t>роект,</w:t>
    </w:r>
    <w:r w:rsidR="0067551E" w:rsidRPr="00B87606">
      <w:rPr>
        <w:b/>
        <w:i/>
      </w:rPr>
      <w:t xml:space="preserve"> </w:t>
    </w:r>
    <w:r w:rsidR="0067551E" w:rsidRPr="00C31C5C">
      <w:rPr>
        <w:i/>
      </w:rPr>
      <w:t>редакция</w:t>
    </w:r>
    <w:r w:rsidR="00093C73">
      <w:rPr>
        <w:i/>
      </w:rPr>
      <w:t xml:space="preserve"> </w:t>
    </w:r>
    <w:r w:rsidR="00BF53FD">
      <w:rPr>
        <w:i/>
      </w:rPr>
      <w:t>1</w:t>
    </w:r>
    <w:r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E2FA4"/>
    <w:multiLevelType w:val="hybridMultilevel"/>
    <w:tmpl w:val="1974F56E"/>
    <w:lvl w:ilvl="0" w:tplc="163C833A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51203"/>
    <w:multiLevelType w:val="multilevel"/>
    <w:tmpl w:val="6194C3BE"/>
    <w:lvl w:ilvl="0">
      <w:start w:val="9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431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2" w15:restartNumberingAfterBreak="0">
    <w:nsid w:val="15506267"/>
    <w:multiLevelType w:val="hybridMultilevel"/>
    <w:tmpl w:val="9252C886"/>
    <w:lvl w:ilvl="0" w:tplc="862E2AC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703A0"/>
    <w:multiLevelType w:val="hybridMultilevel"/>
    <w:tmpl w:val="79FE66B2"/>
    <w:lvl w:ilvl="0" w:tplc="E1E247CA">
      <w:start w:val="1"/>
      <w:numFmt w:val="decimal"/>
      <w:lvlText w:val="4.%1"/>
      <w:lvlJc w:val="left"/>
      <w:pPr>
        <w:tabs>
          <w:tab w:val="num" w:pos="710"/>
        </w:tabs>
        <w:ind w:left="710" w:firstLine="0"/>
      </w:pPr>
      <w:rPr>
        <w:rFonts w:hint="default"/>
        <w:b w:val="0"/>
        <w:lang w:val="kk-KZ"/>
      </w:rPr>
    </w:lvl>
    <w:lvl w:ilvl="1" w:tplc="C14C0A0E">
      <w:numFmt w:val="bullet"/>
      <w:lvlText w:val="·"/>
      <w:lvlJc w:val="left"/>
      <w:pPr>
        <w:ind w:left="2257" w:hanging="111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" w15:restartNumberingAfterBreak="0">
    <w:nsid w:val="1D894DDE"/>
    <w:multiLevelType w:val="multilevel"/>
    <w:tmpl w:val="09D0D3E0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2D71735A"/>
    <w:multiLevelType w:val="hybridMultilevel"/>
    <w:tmpl w:val="30466B20"/>
    <w:lvl w:ilvl="0" w:tplc="0F103F54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01E88"/>
    <w:multiLevelType w:val="multilevel"/>
    <w:tmpl w:val="199E25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7" w15:restartNumberingAfterBreak="0">
    <w:nsid w:val="404B3270"/>
    <w:multiLevelType w:val="multilevel"/>
    <w:tmpl w:val="45342910"/>
    <w:lvl w:ilvl="0">
      <w:start w:val="1"/>
      <w:numFmt w:val="decimal"/>
      <w:lvlText w:val="5.%1"/>
      <w:lvlJc w:val="left"/>
      <w:pPr>
        <w:tabs>
          <w:tab w:val="num" w:pos="1495"/>
        </w:tabs>
        <w:ind w:left="1495" w:hanging="360"/>
      </w:pPr>
      <w:rPr>
        <w:rFonts w:hint="default"/>
        <w:b w:val="0"/>
        <w:lang w:val="kk-KZ"/>
      </w:rPr>
    </w:lvl>
    <w:lvl w:ilvl="1">
      <w:start w:val="1"/>
      <w:numFmt w:val="decimal"/>
      <w:lvlText w:val="%1.%2"/>
      <w:lvlJc w:val="left"/>
      <w:pPr>
        <w:tabs>
          <w:tab w:val="num" w:pos="1015"/>
        </w:tabs>
        <w:ind w:left="10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75"/>
        </w:tabs>
        <w:ind w:left="13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95"/>
        </w:tabs>
        <w:ind w:left="2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95"/>
        </w:tabs>
        <w:ind w:left="209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55"/>
        </w:tabs>
        <w:ind w:left="24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5"/>
        </w:tabs>
        <w:ind w:left="2815" w:hanging="2160"/>
      </w:pPr>
      <w:rPr>
        <w:rFonts w:hint="default"/>
      </w:rPr>
    </w:lvl>
  </w:abstractNum>
  <w:abstractNum w:abstractNumId="8" w15:restartNumberingAfterBreak="0">
    <w:nsid w:val="4B36146D"/>
    <w:multiLevelType w:val="hybridMultilevel"/>
    <w:tmpl w:val="25ACBB56"/>
    <w:lvl w:ilvl="0" w:tplc="4CA61010">
      <w:start w:val="1"/>
      <w:numFmt w:val="decimal"/>
      <w:pStyle w:val="a"/>
      <w:lvlText w:val="6.4.%1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7733E6"/>
    <w:multiLevelType w:val="hybridMultilevel"/>
    <w:tmpl w:val="E788D71A"/>
    <w:lvl w:ilvl="0" w:tplc="9B04773A">
      <w:start w:val="1"/>
      <w:numFmt w:val="decimal"/>
      <w:lvlText w:val="6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CF7F49"/>
    <w:multiLevelType w:val="hybridMultilevel"/>
    <w:tmpl w:val="D52A27D8"/>
    <w:lvl w:ilvl="0" w:tplc="FA3EC8CE">
      <w:start w:val="1"/>
      <w:numFmt w:val="decimal"/>
      <w:lvlText w:val="[%1]"/>
      <w:lvlJc w:val="left"/>
      <w:pPr>
        <w:ind w:left="720" w:hanging="360"/>
      </w:pPr>
      <w:rPr>
        <w:rFonts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CA17AA"/>
    <w:multiLevelType w:val="hybridMultilevel"/>
    <w:tmpl w:val="5442CD96"/>
    <w:lvl w:ilvl="0" w:tplc="727A5754">
      <w:start w:val="1"/>
      <w:numFmt w:val="decimal"/>
      <w:lvlText w:val="3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95178"/>
    <w:multiLevelType w:val="hybridMultilevel"/>
    <w:tmpl w:val="734C896A"/>
    <w:lvl w:ilvl="0" w:tplc="D282662A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61EF1"/>
    <w:multiLevelType w:val="hybridMultilevel"/>
    <w:tmpl w:val="924CD382"/>
    <w:lvl w:ilvl="0" w:tplc="A6FA3900">
      <w:start w:val="1"/>
      <w:numFmt w:val="decimal"/>
      <w:lvlText w:val="9.%1"/>
      <w:lvlJc w:val="righ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E052F34"/>
    <w:multiLevelType w:val="multilevel"/>
    <w:tmpl w:val="A732931C"/>
    <w:lvl w:ilvl="0">
      <w:start w:val="1"/>
      <w:numFmt w:val="decimal"/>
      <w:lvlText w:val="7.%1"/>
      <w:lvlJc w:val="left"/>
      <w:pPr>
        <w:tabs>
          <w:tab w:val="num" w:pos="6031"/>
        </w:tabs>
        <w:ind w:left="6031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61443E61"/>
    <w:multiLevelType w:val="multilevel"/>
    <w:tmpl w:val="1CCE643A"/>
    <w:lvl w:ilvl="0">
      <w:start w:val="1"/>
      <w:numFmt w:val="russianLow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68140A21"/>
    <w:multiLevelType w:val="hybridMultilevel"/>
    <w:tmpl w:val="8E106118"/>
    <w:lvl w:ilvl="0" w:tplc="5124564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071216">
    <w:abstractNumId w:val="8"/>
  </w:num>
  <w:num w:numId="2" w16cid:durableId="571933064">
    <w:abstractNumId w:val="4"/>
  </w:num>
  <w:num w:numId="3" w16cid:durableId="1203402653">
    <w:abstractNumId w:val="12"/>
  </w:num>
  <w:num w:numId="4" w16cid:durableId="1522357934">
    <w:abstractNumId w:val="11"/>
  </w:num>
  <w:num w:numId="5" w16cid:durableId="1828786477">
    <w:abstractNumId w:val="3"/>
  </w:num>
  <w:num w:numId="6" w16cid:durableId="1532500473">
    <w:abstractNumId w:val="7"/>
  </w:num>
  <w:num w:numId="7" w16cid:durableId="423501750">
    <w:abstractNumId w:val="9"/>
  </w:num>
  <w:num w:numId="8" w16cid:durableId="1128205131">
    <w:abstractNumId w:val="0"/>
  </w:num>
  <w:num w:numId="9" w16cid:durableId="1487551451">
    <w:abstractNumId w:val="14"/>
  </w:num>
  <w:num w:numId="10" w16cid:durableId="2140294747">
    <w:abstractNumId w:val="15"/>
  </w:num>
  <w:num w:numId="11" w16cid:durableId="1124690759">
    <w:abstractNumId w:val="5"/>
  </w:num>
  <w:num w:numId="12" w16cid:durableId="1654747976">
    <w:abstractNumId w:val="16"/>
  </w:num>
  <w:num w:numId="13" w16cid:durableId="611784461">
    <w:abstractNumId w:val="2"/>
  </w:num>
  <w:num w:numId="14" w16cid:durableId="2116556623">
    <w:abstractNumId w:val="10"/>
  </w:num>
  <w:num w:numId="15" w16cid:durableId="350886303">
    <w:abstractNumId w:val="6"/>
  </w:num>
  <w:num w:numId="16" w16cid:durableId="1755013128">
    <w:abstractNumId w:val="13"/>
  </w:num>
  <w:num w:numId="17" w16cid:durableId="204073525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B8"/>
    <w:rsid w:val="000014A5"/>
    <w:rsid w:val="00002F1B"/>
    <w:rsid w:val="0000315A"/>
    <w:rsid w:val="00010817"/>
    <w:rsid w:val="00011291"/>
    <w:rsid w:val="0001273B"/>
    <w:rsid w:val="00014E6A"/>
    <w:rsid w:val="000153F5"/>
    <w:rsid w:val="000166DB"/>
    <w:rsid w:val="000215E7"/>
    <w:rsid w:val="00021F14"/>
    <w:rsid w:val="000222BB"/>
    <w:rsid w:val="00023E5C"/>
    <w:rsid w:val="00025895"/>
    <w:rsid w:val="00026215"/>
    <w:rsid w:val="000265B9"/>
    <w:rsid w:val="0002798D"/>
    <w:rsid w:val="000306D1"/>
    <w:rsid w:val="00030E83"/>
    <w:rsid w:val="00033B4F"/>
    <w:rsid w:val="000357F6"/>
    <w:rsid w:val="00035A70"/>
    <w:rsid w:val="00036C89"/>
    <w:rsid w:val="0003717D"/>
    <w:rsid w:val="000378C6"/>
    <w:rsid w:val="0004184A"/>
    <w:rsid w:val="0004221E"/>
    <w:rsid w:val="000455AE"/>
    <w:rsid w:val="00045FA1"/>
    <w:rsid w:val="0004682B"/>
    <w:rsid w:val="00047DC0"/>
    <w:rsid w:val="0005109F"/>
    <w:rsid w:val="00051128"/>
    <w:rsid w:val="000516DE"/>
    <w:rsid w:val="00051A67"/>
    <w:rsid w:val="00052E3A"/>
    <w:rsid w:val="000556C5"/>
    <w:rsid w:val="00055FBC"/>
    <w:rsid w:val="0005658D"/>
    <w:rsid w:val="00056C00"/>
    <w:rsid w:val="00056D41"/>
    <w:rsid w:val="0006199C"/>
    <w:rsid w:val="000626FF"/>
    <w:rsid w:val="00064C83"/>
    <w:rsid w:val="00064EEA"/>
    <w:rsid w:val="0006620B"/>
    <w:rsid w:val="000676B8"/>
    <w:rsid w:val="0007035B"/>
    <w:rsid w:val="000732EA"/>
    <w:rsid w:val="000733F0"/>
    <w:rsid w:val="0007455B"/>
    <w:rsid w:val="000816A4"/>
    <w:rsid w:val="00082FE1"/>
    <w:rsid w:val="000830E2"/>
    <w:rsid w:val="00084102"/>
    <w:rsid w:val="000870EC"/>
    <w:rsid w:val="0008713D"/>
    <w:rsid w:val="00090270"/>
    <w:rsid w:val="00090B2E"/>
    <w:rsid w:val="00091257"/>
    <w:rsid w:val="00092BA4"/>
    <w:rsid w:val="00092E8E"/>
    <w:rsid w:val="00093C73"/>
    <w:rsid w:val="00094367"/>
    <w:rsid w:val="00096334"/>
    <w:rsid w:val="000A09D7"/>
    <w:rsid w:val="000A3E3C"/>
    <w:rsid w:val="000A5558"/>
    <w:rsid w:val="000A5C8E"/>
    <w:rsid w:val="000A5D6D"/>
    <w:rsid w:val="000A69AE"/>
    <w:rsid w:val="000A7F9B"/>
    <w:rsid w:val="000B0314"/>
    <w:rsid w:val="000B0EB7"/>
    <w:rsid w:val="000B1025"/>
    <w:rsid w:val="000B13B2"/>
    <w:rsid w:val="000B142E"/>
    <w:rsid w:val="000B1BD6"/>
    <w:rsid w:val="000B1DE8"/>
    <w:rsid w:val="000B221D"/>
    <w:rsid w:val="000B4FFE"/>
    <w:rsid w:val="000B6ECD"/>
    <w:rsid w:val="000B7060"/>
    <w:rsid w:val="000C0D91"/>
    <w:rsid w:val="000C1BE3"/>
    <w:rsid w:val="000C48D3"/>
    <w:rsid w:val="000C6115"/>
    <w:rsid w:val="000C73F3"/>
    <w:rsid w:val="000C7E61"/>
    <w:rsid w:val="000D0A7F"/>
    <w:rsid w:val="000D1CC9"/>
    <w:rsid w:val="000D570B"/>
    <w:rsid w:val="000D5AC9"/>
    <w:rsid w:val="000D5F41"/>
    <w:rsid w:val="000D65D6"/>
    <w:rsid w:val="000D73DD"/>
    <w:rsid w:val="000D7692"/>
    <w:rsid w:val="000E0BF7"/>
    <w:rsid w:val="000E2D61"/>
    <w:rsid w:val="000E31B4"/>
    <w:rsid w:val="000E32EF"/>
    <w:rsid w:val="000E3CF6"/>
    <w:rsid w:val="000E4856"/>
    <w:rsid w:val="000E66F9"/>
    <w:rsid w:val="000E7838"/>
    <w:rsid w:val="000F1645"/>
    <w:rsid w:val="000F4E4E"/>
    <w:rsid w:val="000F7A99"/>
    <w:rsid w:val="001005A7"/>
    <w:rsid w:val="00101634"/>
    <w:rsid w:val="00101B5E"/>
    <w:rsid w:val="001037B3"/>
    <w:rsid w:val="00105BD9"/>
    <w:rsid w:val="001068DC"/>
    <w:rsid w:val="00110245"/>
    <w:rsid w:val="00112F12"/>
    <w:rsid w:val="0011358D"/>
    <w:rsid w:val="00114090"/>
    <w:rsid w:val="00114C84"/>
    <w:rsid w:val="001151DC"/>
    <w:rsid w:val="00117146"/>
    <w:rsid w:val="0011771B"/>
    <w:rsid w:val="001178B0"/>
    <w:rsid w:val="00117A2C"/>
    <w:rsid w:val="00120D3B"/>
    <w:rsid w:val="00122F97"/>
    <w:rsid w:val="00123B3D"/>
    <w:rsid w:val="00124449"/>
    <w:rsid w:val="0012492B"/>
    <w:rsid w:val="00125E0B"/>
    <w:rsid w:val="00126088"/>
    <w:rsid w:val="00126646"/>
    <w:rsid w:val="001266FA"/>
    <w:rsid w:val="00127568"/>
    <w:rsid w:val="00130387"/>
    <w:rsid w:val="00131039"/>
    <w:rsid w:val="0013353B"/>
    <w:rsid w:val="0013373E"/>
    <w:rsid w:val="00133C42"/>
    <w:rsid w:val="00135B9A"/>
    <w:rsid w:val="001363C1"/>
    <w:rsid w:val="00137A58"/>
    <w:rsid w:val="001402F0"/>
    <w:rsid w:val="00141246"/>
    <w:rsid w:val="001412AA"/>
    <w:rsid w:val="001418BA"/>
    <w:rsid w:val="001421B6"/>
    <w:rsid w:val="00142638"/>
    <w:rsid w:val="0014408F"/>
    <w:rsid w:val="00144520"/>
    <w:rsid w:val="00144A0D"/>
    <w:rsid w:val="00145736"/>
    <w:rsid w:val="001468E2"/>
    <w:rsid w:val="00146FF4"/>
    <w:rsid w:val="00147883"/>
    <w:rsid w:val="0015361D"/>
    <w:rsid w:val="00153D93"/>
    <w:rsid w:val="00153E49"/>
    <w:rsid w:val="0015597C"/>
    <w:rsid w:val="00157839"/>
    <w:rsid w:val="0016354C"/>
    <w:rsid w:val="001640D7"/>
    <w:rsid w:val="00166215"/>
    <w:rsid w:val="001671EE"/>
    <w:rsid w:val="00167CBA"/>
    <w:rsid w:val="00170AA6"/>
    <w:rsid w:val="0017115E"/>
    <w:rsid w:val="00172C67"/>
    <w:rsid w:val="00173545"/>
    <w:rsid w:val="0017440D"/>
    <w:rsid w:val="00175889"/>
    <w:rsid w:val="001773AC"/>
    <w:rsid w:val="00177F08"/>
    <w:rsid w:val="00182918"/>
    <w:rsid w:val="00182C27"/>
    <w:rsid w:val="001839F0"/>
    <w:rsid w:val="00184912"/>
    <w:rsid w:val="0018668E"/>
    <w:rsid w:val="00187233"/>
    <w:rsid w:val="001875E9"/>
    <w:rsid w:val="0019051F"/>
    <w:rsid w:val="00192433"/>
    <w:rsid w:val="001928C5"/>
    <w:rsid w:val="001928DB"/>
    <w:rsid w:val="00192E8D"/>
    <w:rsid w:val="00193B8C"/>
    <w:rsid w:val="0019571D"/>
    <w:rsid w:val="001974C0"/>
    <w:rsid w:val="001A001B"/>
    <w:rsid w:val="001A1A9E"/>
    <w:rsid w:val="001A3C66"/>
    <w:rsid w:val="001A5B1E"/>
    <w:rsid w:val="001A6B2C"/>
    <w:rsid w:val="001A7841"/>
    <w:rsid w:val="001A7BF0"/>
    <w:rsid w:val="001A7F82"/>
    <w:rsid w:val="001B13F4"/>
    <w:rsid w:val="001B62B7"/>
    <w:rsid w:val="001B79D2"/>
    <w:rsid w:val="001C171A"/>
    <w:rsid w:val="001C1FC6"/>
    <w:rsid w:val="001C2039"/>
    <w:rsid w:val="001C24FD"/>
    <w:rsid w:val="001C2869"/>
    <w:rsid w:val="001C3F3A"/>
    <w:rsid w:val="001C4AF5"/>
    <w:rsid w:val="001C4B6E"/>
    <w:rsid w:val="001C4FDE"/>
    <w:rsid w:val="001C6260"/>
    <w:rsid w:val="001D0263"/>
    <w:rsid w:val="001D05A5"/>
    <w:rsid w:val="001D0B30"/>
    <w:rsid w:val="001D1CB7"/>
    <w:rsid w:val="001D1F66"/>
    <w:rsid w:val="001D35B1"/>
    <w:rsid w:val="001D3F80"/>
    <w:rsid w:val="001D64B8"/>
    <w:rsid w:val="001D7B82"/>
    <w:rsid w:val="001E125C"/>
    <w:rsid w:val="001E1341"/>
    <w:rsid w:val="001E14E9"/>
    <w:rsid w:val="001E3EF7"/>
    <w:rsid w:val="001E7EA8"/>
    <w:rsid w:val="001F0AE9"/>
    <w:rsid w:val="001F20FD"/>
    <w:rsid w:val="001F4A34"/>
    <w:rsid w:val="001F5530"/>
    <w:rsid w:val="001F75B8"/>
    <w:rsid w:val="001F76F9"/>
    <w:rsid w:val="00200A30"/>
    <w:rsid w:val="00202AF7"/>
    <w:rsid w:val="00203776"/>
    <w:rsid w:val="00205E87"/>
    <w:rsid w:val="002135D3"/>
    <w:rsid w:val="00214C00"/>
    <w:rsid w:val="00215BF4"/>
    <w:rsid w:val="00216963"/>
    <w:rsid w:val="00216FE7"/>
    <w:rsid w:val="00217661"/>
    <w:rsid w:val="002201B0"/>
    <w:rsid w:val="00220334"/>
    <w:rsid w:val="00221D18"/>
    <w:rsid w:val="00223ADD"/>
    <w:rsid w:val="002244D0"/>
    <w:rsid w:val="00224918"/>
    <w:rsid w:val="002255D5"/>
    <w:rsid w:val="00225895"/>
    <w:rsid w:val="0022614E"/>
    <w:rsid w:val="00227AFF"/>
    <w:rsid w:val="00227B50"/>
    <w:rsid w:val="00230894"/>
    <w:rsid w:val="00230FDE"/>
    <w:rsid w:val="00232352"/>
    <w:rsid w:val="00232ECB"/>
    <w:rsid w:val="00233AF9"/>
    <w:rsid w:val="00235F5D"/>
    <w:rsid w:val="00236F6E"/>
    <w:rsid w:val="00240A5E"/>
    <w:rsid w:val="00242A85"/>
    <w:rsid w:val="00244480"/>
    <w:rsid w:val="00244B3C"/>
    <w:rsid w:val="00246054"/>
    <w:rsid w:val="002509A5"/>
    <w:rsid w:val="00250E0B"/>
    <w:rsid w:val="002511C7"/>
    <w:rsid w:val="002516E1"/>
    <w:rsid w:val="0025363E"/>
    <w:rsid w:val="00255191"/>
    <w:rsid w:val="00255CDD"/>
    <w:rsid w:val="00255DE3"/>
    <w:rsid w:val="002574EC"/>
    <w:rsid w:val="00262459"/>
    <w:rsid w:val="00262DE1"/>
    <w:rsid w:val="00264057"/>
    <w:rsid w:val="00264DC6"/>
    <w:rsid w:val="002653A5"/>
    <w:rsid w:val="00265B68"/>
    <w:rsid w:val="00265BF5"/>
    <w:rsid w:val="00265D35"/>
    <w:rsid w:val="00266936"/>
    <w:rsid w:val="00274B4B"/>
    <w:rsid w:val="002753E1"/>
    <w:rsid w:val="00275AEA"/>
    <w:rsid w:val="00275F49"/>
    <w:rsid w:val="00276440"/>
    <w:rsid w:val="00276A5C"/>
    <w:rsid w:val="002774A5"/>
    <w:rsid w:val="00277B52"/>
    <w:rsid w:val="00280324"/>
    <w:rsid w:val="00282F6C"/>
    <w:rsid w:val="00283CF1"/>
    <w:rsid w:val="00284471"/>
    <w:rsid w:val="00285ACE"/>
    <w:rsid w:val="00286427"/>
    <w:rsid w:val="002879D8"/>
    <w:rsid w:val="00291F5F"/>
    <w:rsid w:val="00292022"/>
    <w:rsid w:val="002931C8"/>
    <w:rsid w:val="00295902"/>
    <w:rsid w:val="00295AA5"/>
    <w:rsid w:val="00295F48"/>
    <w:rsid w:val="002961BF"/>
    <w:rsid w:val="00296773"/>
    <w:rsid w:val="002968F4"/>
    <w:rsid w:val="00297017"/>
    <w:rsid w:val="002A08BC"/>
    <w:rsid w:val="002A1A6F"/>
    <w:rsid w:val="002A1B71"/>
    <w:rsid w:val="002A2733"/>
    <w:rsid w:val="002A2A16"/>
    <w:rsid w:val="002A3505"/>
    <w:rsid w:val="002A3659"/>
    <w:rsid w:val="002A6713"/>
    <w:rsid w:val="002A7A8C"/>
    <w:rsid w:val="002B004E"/>
    <w:rsid w:val="002B0CE5"/>
    <w:rsid w:val="002B1AB5"/>
    <w:rsid w:val="002B416F"/>
    <w:rsid w:val="002B49D0"/>
    <w:rsid w:val="002B7C82"/>
    <w:rsid w:val="002C0DA5"/>
    <w:rsid w:val="002C1715"/>
    <w:rsid w:val="002C195B"/>
    <w:rsid w:val="002C23C9"/>
    <w:rsid w:val="002C29C6"/>
    <w:rsid w:val="002C29DA"/>
    <w:rsid w:val="002C42B8"/>
    <w:rsid w:val="002C4470"/>
    <w:rsid w:val="002C588A"/>
    <w:rsid w:val="002D1675"/>
    <w:rsid w:val="002D2FDB"/>
    <w:rsid w:val="002D38A9"/>
    <w:rsid w:val="002D6E63"/>
    <w:rsid w:val="002D7D30"/>
    <w:rsid w:val="002E286D"/>
    <w:rsid w:val="002E2ACD"/>
    <w:rsid w:val="002E2C6A"/>
    <w:rsid w:val="002E34CD"/>
    <w:rsid w:val="002E4856"/>
    <w:rsid w:val="002F040A"/>
    <w:rsid w:val="002F0643"/>
    <w:rsid w:val="002F2950"/>
    <w:rsid w:val="002F2A5A"/>
    <w:rsid w:val="002F2C2B"/>
    <w:rsid w:val="002F3FD7"/>
    <w:rsid w:val="002F61E8"/>
    <w:rsid w:val="003004D4"/>
    <w:rsid w:val="0030140C"/>
    <w:rsid w:val="003020BB"/>
    <w:rsid w:val="00303405"/>
    <w:rsid w:val="00305651"/>
    <w:rsid w:val="00306E4B"/>
    <w:rsid w:val="003072C4"/>
    <w:rsid w:val="003075B1"/>
    <w:rsid w:val="00307C33"/>
    <w:rsid w:val="00307DD6"/>
    <w:rsid w:val="003106AD"/>
    <w:rsid w:val="00310DD8"/>
    <w:rsid w:val="00311C78"/>
    <w:rsid w:val="00312694"/>
    <w:rsid w:val="00313B56"/>
    <w:rsid w:val="003142F1"/>
    <w:rsid w:val="00316F3F"/>
    <w:rsid w:val="00317677"/>
    <w:rsid w:val="00320374"/>
    <w:rsid w:val="00321805"/>
    <w:rsid w:val="003229B1"/>
    <w:rsid w:val="003229EC"/>
    <w:rsid w:val="003233B6"/>
    <w:rsid w:val="00325390"/>
    <w:rsid w:val="00325AA9"/>
    <w:rsid w:val="00325D1B"/>
    <w:rsid w:val="00327E79"/>
    <w:rsid w:val="003320C6"/>
    <w:rsid w:val="003323F2"/>
    <w:rsid w:val="00333F04"/>
    <w:rsid w:val="00334B8D"/>
    <w:rsid w:val="00334E25"/>
    <w:rsid w:val="0033533D"/>
    <w:rsid w:val="003355C1"/>
    <w:rsid w:val="003355E3"/>
    <w:rsid w:val="003360C3"/>
    <w:rsid w:val="003377E3"/>
    <w:rsid w:val="00337DFE"/>
    <w:rsid w:val="00340C2E"/>
    <w:rsid w:val="00345159"/>
    <w:rsid w:val="0034695D"/>
    <w:rsid w:val="00352DC4"/>
    <w:rsid w:val="0035310E"/>
    <w:rsid w:val="00354B5C"/>
    <w:rsid w:val="0035622E"/>
    <w:rsid w:val="00357CBB"/>
    <w:rsid w:val="00360942"/>
    <w:rsid w:val="00360B95"/>
    <w:rsid w:val="003618DD"/>
    <w:rsid w:val="003634AF"/>
    <w:rsid w:val="003639CF"/>
    <w:rsid w:val="00363E3E"/>
    <w:rsid w:val="0036416E"/>
    <w:rsid w:val="0036417B"/>
    <w:rsid w:val="00365E5C"/>
    <w:rsid w:val="00366E42"/>
    <w:rsid w:val="00367F0D"/>
    <w:rsid w:val="003739D3"/>
    <w:rsid w:val="003742BA"/>
    <w:rsid w:val="0037635B"/>
    <w:rsid w:val="003774BC"/>
    <w:rsid w:val="00377BCC"/>
    <w:rsid w:val="00380844"/>
    <w:rsid w:val="00381DA5"/>
    <w:rsid w:val="003825B5"/>
    <w:rsid w:val="003828D9"/>
    <w:rsid w:val="00382961"/>
    <w:rsid w:val="00384248"/>
    <w:rsid w:val="003857D1"/>
    <w:rsid w:val="00386138"/>
    <w:rsid w:val="003906E0"/>
    <w:rsid w:val="00392EDA"/>
    <w:rsid w:val="00393A8E"/>
    <w:rsid w:val="00396744"/>
    <w:rsid w:val="003970B8"/>
    <w:rsid w:val="003A0FB4"/>
    <w:rsid w:val="003A4882"/>
    <w:rsid w:val="003B1DA8"/>
    <w:rsid w:val="003B2905"/>
    <w:rsid w:val="003B2E02"/>
    <w:rsid w:val="003B2FB7"/>
    <w:rsid w:val="003B419D"/>
    <w:rsid w:val="003B4573"/>
    <w:rsid w:val="003B4ABD"/>
    <w:rsid w:val="003B534B"/>
    <w:rsid w:val="003B72D4"/>
    <w:rsid w:val="003C1D29"/>
    <w:rsid w:val="003C1DDD"/>
    <w:rsid w:val="003C2567"/>
    <w:rsid w:val="003C3C97"/>
    <w:rsid w:val="003C4658"/>
    <w:rsid w:val="003C475A"/>
    <w:rsid w:val="003C478A"/>
    <w:rsid w:val="003C5BE1"/>
    <w:rsid w:val="003C6D6B"/>
    <w:rsid w:val="003D05B4"/>
    <w:rsid w:val="003D13B4"/>
    <w:rsid w:val="003D18C6"/>
    <w:rsid w:val="003D2DF6"/>
    <w:rsid w:val="003D3AA2"/>
    <w:rsid w:val="003D4D33"/>
    <w:rsid w:val="003D6795"/>
    <w:rsid w:val="003D7627"/>
    <w:rsid w:val="003E5BBD"/>
    <w:rsid w:val="003E62B9"/>
    <w:rsid w:val="003E725B"/>
    <w:rsid w:val="003E7933"/>
    <w:rsid w:val="003E7AEE"/>
    <w:rsid w:val="003F1CFC"/>
    <w:rsid w:val="003F24D5"/>
    <w:rsid w:val="003F254E"/>
    <w:rsid w:val="003F2B0D"/>
    <w:rsid w:val="003F47D8"/>
    <w:rsid w:val="003F4B9C"/>
    <w:rsid w:val="003F60F4"/>
    <w:rsid w:val="003F70A7"/>
    <w:rsid w:val="004011B3"/>
    <w:rsid w:val="004023F4"/>
    <w:rsid w:val="00402BA5"/>
    <w:rsid w:val="004043C7"/>
    <w:rsid w:val="00405055"/>
    <w:rsid w:val="004058E1"/>
    <w:rsid w:val="00405F21"/>
    <w:rsid w:val="0040606D"/>
    <w:rsid w:val="004066DD"/>
    <w:rsid w:val="00411020"/>
    <w:rsid w:val="0041192C"/>
    <w:rsid w:val="00411DC7"/>
    <w:rsid w:val="00413704"/>
    <w:rsid w:val="004141E0"/>
    <w:rsid w:val="00415F5B"/>
    <w:rsid w:val="004169E7"/>
    <w:rsid w:val="004173BC"/>
    <w:rsid w:val="0041792A"/>
    <w:rsid w:val="0041794A"/>
    <w:rsid w:val="0042000C"/>
    <w:rsid w:val="00421A2B"/>
    <w:rsid w:val="004220C7"/>
    <w:rsid w:val="00422331"/>
    <w:rsid w:val="00426723"/>
    <w:rsid w:val="00426DE6"/>
    <w:rsid w:val="00432EAD"/>
    <w:rsid w:val="0043368D"/>
    <w:rsid w:val="00437303"/>
    <w:rsid w:val="00442068"/>
    <w:rsid w:val="00442A31"/>
    <w:rsid w:val="00442BD4"/>
    <w:rsid w:val="004436C0"/>
    <w:rsid w:val="004443F2"/>
    <w:rsid w:val="00446B83"/>
    <w:rsid w:val="00450E59"/>
    <w:rsid w:val="00451882"/>
    <w:rsid w:val="00451BC2"/>
    <w:rsid w:val="00453E3F"/>
    <w:rsid w:val="00454673"/>
    <w:rsid w:val="0045637C"/>
    <w:rsid w:val="00457D71"/>
    <w:rsid w:val="00457F88"/>
    <w:rsid w:val="00461760"/>
    <w:rsid w:val="0046334B"/>
    <w:rsid w:val="00463734"/>
    <w:rsid w:val="00463848"/>
    <w:rsid w:val="0046601D"/>
    <w:rsid w:val="00466DB5"/>
    <w:rsid w:val="0046783D"/>
    <w:rsid w:val="0047055B"/>
    <w:rsid w:val="00470DB9"/>
    <w:rsid w:val="00471DD7"/>
    <w:rsid w:val="0047233A"/>
    <w:rsid w:val="00472EF9"/>
    <w:rsid w:val="004753AB"/>
    <w:rsid w:val="00481961"/>
    <w:rsid w:val="0048282E"/>
    <w:rsid w:val="004855FB"/>
    <w:rsid w:val="00485AD7"/>
    <w:rsid w:val="00486084"/>
    <w:rsid w:val="00486CF4"/>
    <w:rsid w:val="00490DBC"/>
    <w:rsid w:val="00494815"/>
    <w:rsid w:val="004951B0"/>
    <w:rsid w:val="00496AD1"/>
    <w:rsid w:val="004971B3"/>
    <w:rsid w:val="004A1320"/>
    <w:rsid w:val="004A5B30"/>
    <w:rsid w:val="004A69C2"/>
    <w:rsid w:val="004A785C"/>
    <w:rsid w:val="004A7E17"/>
    <w:rsid w:val="004B1CE3"/>
    <w:rsid w:val="004B38EF"/>
    <w:rsid w:val="004B505E"/>
    <w:rsid w:val="004B590D"/>
    <w:rsid w:val="004B7953"/>
    <w:rsid w:val="004C4B61"/>
    <w:rsid w:val="004C5297"/>
    <w:rsid w:val="004C58F0"/>
    <w:rsid w:val="004C6986"/>
    <w:rsid w:val="004C7299"/>
    <w:rsid w:val="004C7DC7"/>
    <w:rsid w:val="004D0886"/>
    <w:rsid w:val="004D2823"/>
    <w:rsid w:val="004D28CA"/>
    <w:rsid w:val="004D28FE"/>
    <w:rsid w:val="004D3B19"/>
    <w:rsid w:val="004D40B2"/>
    <w:rsid w:val="004D4B08"/>
    <w:rsid w:val="004D4B86"/>
    <w:rsid w:val="004D594A"/>
    <w:rsid w:val="004E0829"/>
    <w:rsid w:val="004E30C9"/>
    <w:rsid w:val="004E4847"/>
    <w:rsid w:val="004E4C1E"/>
    <w:rsid w:val="004E77E5"/>
    <w:rsid w:val="004E789F"/>
    <w:rsid w:val="004E7E35"/>
    <w:rsid w:val="004F07AD"/>
    <w:rsid w:val="004F09FA"/>
    <w:rsid w:val="004F0DFE"/>
    <w:rsid w:val="004F2650"/>
    <w:rsid w:val="004F49E4"/>
    <w:rsid w:val="004F4D4A"/>
    <w:rsid w:val="004F6708"/>
    <w:rsid w:val="004F73EB"/>
    <w:rsid w:val="004F741A"/>
    <w:rsid w:val="004F7ACC"/>
    <w:rsid w:val="00502791"/>
    <w:rsid w:val="00502EE4"/>
    <w:rsid w:val="005047EF"/>
    <w:rsid w:val="0050634A"/>
    <w:rsid w:val="005069B4"/>
    <w:rsid w:val="00506AA5"/>
    <w:rsid w:val="005101DB"/>
    <w:rsid w:val="00510DE9"/>
    <w:rsid w:val="00511E0D"/>
    <w:rsid w:val="00512503"/>
    <w:rsid w:val="00512B60"/>
    <w:rsid w:val="0051504B"/>
    <w:rsid w:val="005151F9"/>
    <w:rsid w:val="00516439"/>
    <w:rsid w:val="00516F2F"/>
    <w:rsid w:val="0051773D"/>
    <w:rsid w:val="00520317"/>
    <w:rsid w:val="0052100E"/>
    <w:rsid w:val="00523533"/>
    <w:rsid w:val="005237BD"/>
    <w:rsid w:val="00524857"/>
    <w:rsid w:val="00525842"/>
    <w:rsid w:val="005264AB"/>
    <w:rsid w:val="005278DF"/>
    <w:rsid w:val="0053267B"/>
    <w:rsid w:val="00532D65"/>
    <w:rsid w:val="00532F17"/>
    <w:rsid w:val="00533A01"/>
    <w:rsid w:val="00534D1A"/>
    <w:rsid w:val="00535671"/>
    <w:rsid w:val="005367D5"/>
    <w:rsid w:val="0054023D"/>
    <w:rsid w:val="00540B3E"/>
    <w:rsid w:val="00542005"/>
    <w:rsid w:val="00543B10"/>
    <w:rsid w:val="00544335"/>
    <w:rsid w:val="00544CF8"/>
    <w:rsid w:val="005451CC"/>
    <w:rsid w:val="00545D9C"/>
    <w:rsid w:val="00547F57"/>
    <w:rsid w:val="00547F70"/>
    <w:rsid w:val="00550259"/>
    <w:rsid w:val="005509E0"/>
    <w:rsid w:val="005550FB"/>
    <w:rsid w:val="0055552B"/>
    <w:rsid w:val="00555CF3"/>
    <w:rsid w:val="00556567"/>
    <w:rsid w:val="00561A79"/>
    <w:rsid w:val="005625CB"/>
    <w:rsid w:val="00563C01"/>
    <w:rsid w:val="00564338"/>
    <w:rsid w:val="005655D4"/>
    <w:rsid w:val="00565DAD"/>
    <w:rsid w:val="005660E5"/>
    <w:rsid w:val="00566525"/>
    <w:rsid w:val="0056677F"/>
    <w:rsid w:val="00566FC7"/>
    <w:rsid w:val="005674BD"/>
    <w:rsid w:val="005675E2"/>
    <w:rsid w:val="00570D7B"/>
    <w:rsid w:val="00571229"/>
    <w:rsid w:val="00571A91"/>
    <w:rsid w:val="0057375C"/>
    <w:rsid w:val="00574A65"/>
    <w:rsid w:val="00574B5F"/>
    <w:rsid w:val="00574F26"/>
    <w:rsid w:val="0057701B"/>
    <w:rsid w:val="0057749A"/>
    <w:rsid w:val="00577E71"/>
    <w:rsid w:val="0058074B"/>
    <w:rsid w:val="00580B98"/>
    <w:rsid w:val="0058392C"/>
    <w:rsid w:val="005853C9"/>
    <w:rsid w:val="00585C3E"/>
    <w:rsid w:val="00586BBF"/>
    <w:rsid w:val="005901F3"/>
    <w:rsid w:val="00590641"/>
    <w:rsid w:val="005909F2"/>
    <w:rsid w:val="00592539"/>
    <w:rsid w:val="00593209"/>
    <w:rsid w:val="005971FE"/>
    <w:rsid w:val="005977DB"/>
    <w:rsid w:val="00597B82"/>
    <w:rsid w:val="005A0949"/>
    <w:rsid w:val="005A0B65"/>
    <w:rsid w:val="005A16B1"/>
    <w:rsid w:val="005A2B1A"/>
    <w:rsid w:val="005A2D8F"/>
    <w:rsid w:val="005A4B5B"/>
    <w:rsid w:val="005B0714"/>
    <w:rsid w:val="005B176D"/>
    <w:rsid w:val="005B2688"/>
    <w:rsid w:val="005B2C70"/>
    <w:rsid w:val="005B36D5"/>
    <w:rsid w:val="005B541E"/>
    <w:rsid w:val="005B560A"/>
    <w:rsid w:val="005B7625"/>
    <w:rsid w:val="005C06F2"/>
    <w:rsid w:val="005C14B0"/>
    <w:rsid w:val="005C2741"/>
    <w:rsid w:val="005C4B88"/>
    <w:rsid w:val="005C4E6A"/>
    <w:rsid w:val="005C730B"/>
    <w:rsid w:val="005D0430"/>
    <w:rsid w:val="005D050A"/>
    <w:rsid w:val="005D070D"/>
    <w:rsid w:val="005D08BC"/>
    <w:rsid w:val="005D2224"/>
    <w:rsid w:val="005D463D"/>
    <w:rsid w:val="005D4ED5"/>
    <w:rsid w:val="005D594C"/>
    <w:rsid w:val="005D6E5C"/>
    <w:rsid w:val="005D7198"/>
    <w:rsid w:val="005E0A53"/>
    <w:rsid w:val="005E35DA"/>
    <w:rsid w:val="005E3C23"/>
    <w:rsid w:val="005E6861"/>
    <w:rsid w:val="005E6F3D"/>
    <w:rsid w:val="005E7343"/>
    <w:rsid w:val="005F12DE"/>
    <w:rsid w:val="005F1FA1"/>
    <w:rsid w:val="005F2F88"/>
    <w:rsid w:val="005F311D"/>
    <w:rsid w:val="005F3768"/>
    <w:rsid w:val="005F6045"/>
    <w:rsid w:val="006002A3"/>
    <w:rsid w:val="0060059C"/>
    <w:rsid w:val="0060250D"/>
    <w:rsid w:val="00603925"/>
    <w:rsid w:val="006049EF"/>
    <w:rsid w:val="0060557B"/>
    <w:rsid w:val="00605CA8"/>
    <w:rsid w:val="00605E4B"/>
    <w:rsid w:val="006103B6"/>
    <w:rsid w:val="00610DC0"/>
    <w:rsid w:val="00610E67"/>
    <w:rsid w:val="00612315"/>
    <w:rsid w:val="00612907"/>
    <w:rsid w:val="006138D4"/>
    <w:rsid w:val="00614F37"/>
    <w:rsid w:val="0061690C"/>
    <w:rsid w:val="00617332"/>
    <w:rsid w:val="006175BC"/>
    <w:rsid w:val="00617AF1"/>
    <w:rsid w:val="00620B38"/>
    <w:rsid w:val="006216F2"/>
    <w:rsid w:val="0062258A"/>
    <w:rsid w:val="00622D93"/>
    <w:rsid w:val="00623245"/>
    <w:rsid w:val="006236EC"/>
    <w:rsid w:val="00624C19"/>
    <w:rsid w:val="006253A9"/>
    <w:rsid w:val="00625680"/>
    <w:rsid w:val="0062575C"/>
    <w:rsid w:val="00625A99"/>
    <w:rsid w:val="00626BD8"/>
    <w:rsid w:val="006278D0"/>
    <w:rsid w:val="00630AAC"/>
    <w:rsid w:val="00631ACE"/>
    <w:rsid w:val="006320DE"/>
    <w:rsid w:val="0063230E"/>
    <w:rsid w:val="00633698"/>
    <w:rsid w:val="00634E08"/>
    <w:rsid w:val="006359F1"/>
    <w:rsid w:val="00636CB2"/>
    <w:rsid w:val="0064191F"/>
    <w:rsid w:val="00643A95"/>
    <w:rsid w:val="006442FA"/>
    <w:rsid w:val="00644323"/>
    <w:rsid w:val="00644385"/>
    <w:rsid w:val="00645A39"/>
    <w:rsid w:val="00650475"/>
    <w:rsid w:val="0065062B"/>
    <w:rsid w:val="00650EA7"/>
    <w:rsid w:val="00650F6E"/>
    <w:rsid w:val="00651273"/>
    <w:rsid w:val="0065211D"/>
    <w:rsid w:val="0065259B"/>
    <w:rsid w:val="00653634"/>
    <w:rsid w:val="00653CF1"/>
    <w:rsid w:val="00655A33"/>
    <w:rsid w:val="006560CC"/>
    <w:rsid w:val="00656FB7"/>
    <w:rsid w:val="006577D3"/>
    <w:rsid w:val="00657E2F"/>
    <w:rsid w:val="006603B0"/>
    <w:rsid w:val="0066056A"/>
    <w:rsid w:val="00660E66"/>
    <w:rsid w:val="0066216A"/>
    <w:rsid w:val="006636BD"/>
    <w:rsid w:val="00663E85"/>
    <w:rsid w:val="006642C3"/>
    <w:rsid w:val="00664D6F"/>
    <w:rsid w:val="00664EB2"/>
    <w:rsid w:val="00664ED2"/>
    <w:rsid w:val="00665C5A"/>
    <w:rsid w:val="006679DF"/>
    <w:rsid w:val="006736F4"/>
    <w:rsid w:val="00674523"/>
    <w:rsid w:val="00675133"/>
    <w:rsid w:val="006754D7"/>
    <w:rsid w:val="0067551E"/>
    <w:rsid w:val="00675876"/>
    <w:rsid w:val="00675F92"/>
    <w:rsid w:val="006811F3"/>
    <w:rsid w:val="00681BBB"/>
    <w:rsid w:val="006828B0"/>
    <w:rsid w:val="00683901"/>
    <w:rsid w:val="006853F5"/>
    <w:rsid w:val="00693974"/>
    <w:rsid w:val="00693BDA"/>
    <w:rsid w:val="00693DE3"/>
    <w:rsid w:val="00694F99"/>
    <w:rsid w:val="00696F01"/>
    <w:rsid w:val="0069792C"/>
    <w:rsid w:val="00697B09"/>
    <w:rsid w:val="006A014F"/>
    <w:rsid w:val="006A0504"/>
    <w:rsid w:val="006A0630"/>
    <w:rsid w:val="006A1DA5"/>
    <w:rsid w:val="006A24A0"/>
    <w:rsid w:val="006A39F3"/>
    <w:rsid w:val="006A5FB3"/>
    <w:rsid w:val="006A62A2"/>
    <w:rsid w:val="006A6570"/>
    <w:rsid w:val="006A6EFA"/>
    <w:rsid w:val="006B0BAB"/>
    <w:rsid w:val="006B3416"/>
    <w:rsid w:val="006B6589"/>
    <w:rsid w:val="006C300C"/>
    <w:rsid w:val="006C30E0"/>
    <w:rsid w:val="006C313B"/>
    <w:rsid w:val="006C427E"/>
    <w:rsid w:val="006C440F"/>
    <w:rsid w:val="006C4B4F"/>
    <w:rsid w:val="006D0B61"/>
    <w:rsid w:val="006D1A85"/>
    <w:rsid w:val="006D2B66"/>
    <w:rsid w:val="006D4876"/>
    <w:rsid w:val="006D48D8"/>
    <w:rsid w:val="006D6B27"/>
    <w:rsid w:val="006D6CD1"/>
    <w:rsid w:val="006E07F7"/>
    <w:rsid w:val="006E107E"/>
    <w:rsid w:val="006E1E23"/>
    <w:rsid w:val="006E1E93"/>
    <w:rsid w:val="006E2AD5"/>
    <w:rsid w:val="006E2CEC"/>
    <w:rsid w:val="006E48F2"/>
    <w:rsid w:val="006E5353"/>
    <w:rsid w:val="006E5708"/>
    <w:rsid w:val="006E6B75"/>
    <w:rsid w:val="006F16C6"/>
    <w:rsid w:val="006F1D57"/>
    <w:rsid w:val="006F2161"/>
    <w:rsid w:val="006F2863"/>
    <w:rsid w:val="006F48F0"/>
    <w:rsid w:val="006F642A"/>
    <w:rsid w:val="006F6CC7"/>
    <w:rsid w:val="006F7D80"/>
    <w:rsid w:val="006F7ED5"/>
    <w:rsid w:val="00704467"/>
    <w:rsid w:val="00706E11"/>
    <w:rsid w:val="00707118"/>
    <w:rsid w:val="007078B4"/>
    <w:rsid w:val="00707AF6"/>
    <w:rsid w:val="007100E9"/>
    <w:rsid w:val="00713278"/>
    <w:rsid w:val="00714FD9"/>
    <w:rsid w:val="00716B52"/>
    <w:rsid w:val="007177A3"/>
    <w:rsid w:val="0072006E"/>
    <w:rsid w:val="007203B4"/>
    <w:rsid w:val="00721159"/>
    <w:rsid w:val="00723D9E"/>
    <w:rsid w:val="00724BD3"/>
    <w:rsid w:val="00725C87"/>
    <w:rsid w:val="00725CFD"/>
    <w:rsid w:val="00726A32"/>
    <w:rsid w:val="007275A4"/>
    <w:rsid w:val="00730CA8"/>
    <w:rsid w:val="00735BB7"/>
    <w:rsid w:val="0073606E"/>
    <w:rsid w:val="00736410"/>
    <w:rsid w:val="0073697A"/>
    <w:rsid w:val="00737419"/>
    <w:rsid w:val="00737A12"/>
    <w:rsid w:val="00740E6D"/>
    <w:rsid w:val="007417D5"/>
    <w:rsid w:val="00742D25"/>
    <w:rsid w:val="00743470"/>
    <w:rsid w:val="00743471"/>
    <w:rsid w:val="0074491B"/>
    <w:rsid w:val="00746F8D"/>
    <w:rsid w:val="00747D94"/>
    <w:rsid w:val="0075127D"/>
    <w:rsid w:val="00753D37"/>
    <w:rsid w:val="00753EA2"/>
    <w:rsid w:val="00756B91"/>
    <w:rsid w:val="00757E37"/>
    <w:rsid w:val="00757F35"/>
    <w:rsid w:val="00757FD7"/>
    <w:rsid w:val="00760E54"/>
    <w:rsid w:val="00762580"/>
    <w:rsid w:val="00763BF5"/>
    <w:rsid w:val="007662E8"/>
    <w:rsid w:val="00766B27"/>
    <w:rsid w:val="007671EA"/>
    <w:rsid w:val="00775B16"/>
    <w:rsid w:val="007770C0"/>
    <w:rsid w:val="00780C26"/>
    <w:rsid w:val="00781EC1"/>
    <w:rsid w:val="00783613"/>
    <w:rsid w:val="0078439C"/>
    <w:rsid w:val="0078734D"/>
    <w:rsid w:val="00787E38"/>
    <w:rsid w:val="00790666"/>
    <w:rsid w:val="007917B3"/>
    <w:rsid w:val="00791A91"/>
    <w:rsid w:val="00792035"/>
    <w:rsid w:val="007922DB"/>
    <w:rsid w:val="00792543"/>
    <w:rsid w:val="00794A79"/>
    <w:rsid w:val="00794E9A"/>
    <w:rsid w:val="00796F5B"/>
    <w:rsid w:val="007A0026"/>
    <w:rsid w:val="007A1E61"/>
    <w:rsid w:val="007A2D5A"/>
    <w:rsid w:val="007A42B9"/>
    <w:rsid w:val="007A46F3"/>
    <w:rsid w:val="007A590C"/>
    <w:rsid w:val="007A63EF"/>
    <w:rsid w:val="007A6B63"/>
    <w:rsid w:val="007A6E0F"/>
    <w:rsid w:val="007B04CE"/>
    <w:rsid w:val="007B0C59"/>
    <w:rsid w:val="007B1B60"/>
    <w:rsid w:val="007B27CE"/>
    <w:rsid w:val="007B380F"/>
    <w:rsid w:val="007B3A40"/>
    <w:rsid w:val="007B5614"/>
    <w:rsid w:val="007B65C5"/>
    <w:rsid w:val="007B766E"/>
    <w:rsid w:val="007C1742"/>
    <w:rsid w:val="007C3F5D"/>
    <w:rsid w:val="007C4FFB"/>
    <w:rsid w:val="007C6046"/>
    <w:rsid w:val="007D026C"/>
    <w:rsid w:val="007D0A10"/>
    <w:rsid w:val="007D22AD"/>
    <w:rsid w:val="007D315B"/>
    <w:rsid w:val="007D621D"/>
    <w:rsid w:val="007D6B4D"/>
    <w:rsid w:val="007E1C4D"/>
    <w:rsid w:val="007E2F87"/>
    <w:rsid w:val="007E5C70"/>
    <w:rsid w:val="007E663C"/>
    <w:rsid w:val="007E7579"/>
    <w:rsid w:val="007F051A"/>
    <w:rsid w:val="007F179F"/>
    <w:rsid w:val="007F21F9"/>
    <w:rsid w:val="007F4E9A"/>
    <w:rsid w:val="00800029"/>
    <w:rsid w:val="008020D5"/>
    <w:rsid w:val="008029ED"/>
    <w:rsid w:val="008031DB"/>
    <w:rsid w:val="0080697A"/>
    <w:rsid w:val="00806AE8"/>
    <w:rsid w:val="00806F06"/>
    <w:rsid w:val="00807373"/>
    <w:rsid w:val="00807422"/>
    <w:rsid w:val="00807BA9"/>
    <w:rsid w:val="00807C80"/>
    <w:rsid w:val="00811A14"/>
    <w:rsid w:val="0081294E"/>
    <w:rsid w:val="00812B01"/>
    <w:rsid w:val="008130F7"/>
    <w:rsid w:val="00815B06"/>
    <w:rsid w:val="008178D0"/>
    <w:rsid w:val="00817B15"/>
    <w:rsid w:val="00817D30"/>
    <w:rsid w:val="00821DF4"/>
    <w:rsid w:val="00822EEE"/>
    <w:rsid w:val="0082316B"/>
    <w:rsid w:val="00825602"/>
    <w:rsid w:val="008267AE"/>
    <w:rsid w:val="00826CDA"/>
    <w:rsid w:val="00827007"/>
    <w:rsid w:val="00831C0C"/>
    <w:rsid w:val="008328A5"/>
    <w:rsid w:val="00835C07"/>
    <w:rsid w:val="00835D60"/>
    <w:rsid w:val="00837A79"/>
    <w:rsid w:val="00841E62"/>
    <w:rsid w:val="00843524"/>
    <w:rsid w:val="00843CA8"/>
    <w:rsid w:val="00844656"/>
    <w:rsid w:val="00845081"/>
    <w:rsid w:val="00845201"/>
    <w:rsid w:val="00845D87"/>
    <w:rsid w:val="00846A27"/>
    <w:rsid w:val="00851537"/>
    <w:rsid w:val="00853936"/>
    <w:rsid w:val="0085438C"/>
    <w:rsid w:val="008578A3"/>
    <w:rsid w:val="00857C5D"/>
    <w:rsid w:val="008616BF"/>
    <w:rsid w:val="00861B51"/>
    <w:rsid w:val="00862793"/>
    <w:rsid w:val="00862D44"/>
    <w:rsid w:val="0086385E"/>
    <w:rsid w:val="008642B3"/>
    <w:rsid w:val="00865021"/>
    <w:rsid w:val="00865B8D"/>
    <w:rsid w:val="008666E4"/>
    <w:rsid w:val="008678BE"/>
    <w:rsid w:val="0087077D"/>
    <w:rsid w:val="008725B9"/>
    <w:rsid w:val="00872EC6"/>
    <w:rsid w:val="008732FE"/>
    <w:rsid w:val="008734AA"/>
    <w:rsid w:val="00874418"/>
    <w:rsid w:val="00874892"/>
    <w:rsid w:val="00874F1F"/>
    <w:rsid w:val="00876379"/>
    <w:rsid w:val="0087638B"/>
    <w:rsid w:val="0087664F"/>
    <w:rsid w:val="00876A28"/>
    <w:rsid w:val="00876A86"/>
    <w:rsid w:val="008770FF"/>
    <w:rsid w:val="008777F9"/>
    <w:rsid w:val="00877DFE"/>
    <w:rsid w:val="00880CA8"/>
    <w:rsid w:val="008811BD"/>
    <w:rsid w:val="00883412"/>
    <w:rsid w:val="00884263"/>
    <w:rsid w:val="008850A8"/>
    <w:rsid w:val="00886712"/>
    <w:rsid w:val="00887D89"/>
    <w:rsid w:val="008906DB"/>
    <w:rsid w:val="00895968"/>
    <w:rsid w:val="008960CD"/>
    <w:rsid w:val="00896404"/>
    <w:rsid w:val="00897CCC"/>
    <w:rsid w:val="008A269F"/>
    <w:rsid w:val="008A5388"/>
    <w:rsid w:val="008A6A73"/>
    <w:rsid w:val="008B06B5"/>
    <w:rsid w:val="008B3C14"/>
    <w:rsid w:val="008B4900"/>
    <w:rsid w:val="008B4CE9"/>
    <w:rsid w:val="008B4F4A"/>
    <w:rsid w:val="008B75BE"/>
    <w:rsid w:val="008B775D"/>
    <w:rsid w:val="008C03FA"/>
    <w:rsid w:val="008C1291"/>
    <w:rsid w:val="008C16DF"/>
    <w:rsid w:val="008C19D0"/>
    <w:rsid w:val="008C2B95"/>
    <w:rsid w:val="008C3995"/>
    <w:rsid w:val="008C6794"/>
    <w:rsid w:val="008C69B2"/>
    <w:rsid w:val="008C7006"/>
    <w:rsid w:val="008C74A9"/>
    <w:rsid w:val="008D2FFD"/>
    <w:rsid w:val="008D3F01"/>
    <w:rsid w:val="008D436B"/>
    <w:rsid w:val="008D45C2"/>
    <w:rsid w:val="008D5EC0"/>
    <w:rsid w:val="008D6129"/>
    <w:rsid w:val="008D70AC"/>
    <w:rsid w:val="008D78BA"/>
    <w:rsid w:val="008E0603"/>
    <w:rsid w:val="008E0D6B"/>
    <w:rsid w:val="008E16A0"/>
    <w:rsid w:val="008E1E1E"/>
    <w:rsid w:val="008E50A2"/>
    <w:rsid w:val="008E57A4"/>
    <w:rsid w:val="008E5BC6"/>
    <w:rsid w:val="008E6CEF"/>
    <w:rsid w:val="008E7940"/>
    <w:rsid w:val="008F0CCE"/>
    <w:rsid w:val="008F2CDE"/>
    <w:rsid w:val="008F3B17"/>
    <w:rsid w:val="008F5EBE"/>
    <w:rsid w:val="008F6818"/>
    <w:rsid w:val="008F77FB"/>
    <w:rsid w:val="008F7D50"/>
    <w:rsid w:val="00901229"/>
    <w:rsid w:val="009017D9"/>
    <w:rsid w:val="009042A4"/>
    <w:rsid w:val="00904A1A"/>
    <w:rsid w:val="00905C12"/>
    <w:rsid w:val="009067E6"/>
    <w:rsid w:val="00906BB6"/>
    <w:rsid w:val="009070E4"/>
    <w:rsid w:val="009072DA"/>
    <w:rsid w:val="00907CDE"/>
    <w:rsid w:val="00912CD9"/>
    <w:rsid w:val="00914196"/>
    <w:rsid w:val="00916170"/>
    <w:rsid w:val="00916A89"/>
    <w:rsid w:val="0092065C"/>
    <w:rsid w:val="00921438"/>
    <w:rsid w:val="009221D0"/>
    <w:rsid w:val="009226C1"/>
    <w:rsid w:val="0092569A"/>
    <w:rsid w:val="009270E0"/>
    <w:rsid w:val="00927E38"/>
    <w:rsid w:val="0093122E"/>
    <w:rsid w:val="00931C99"/>
    <w:rsid w:val="00932B4A"/>
    <w:rsid w:val="00933149"/>
    <w:rsid w:val="0093421F"/>
    <w:rsid w:val="00936732"/>
    <w:rsid w:val="00937FA8"/>
    <w:rsid w:val="00940C30"/>
    <w:rsid w:val="0094173F"/>
    <w:rsid w:val="00941D16"/>
    <w:rsid w:val="009436F0"/>
    <w:rsid w:val="00945596"/>
    <w:rsid w:val="00950693"/>
    <w:rsid w:val="00950CA3"/>
    <w:rsid w:val="0095383A"/>
    <w:rsid w:val="009543E8"/>
    <w:rsid w:val="00956A96"/>
    <w:rsid w:val="009572A1"/>
    <w:rsid w:val="0095737A"/>
    <w:rsid w:val="0096035B"/>
    <w:rsid w:val="009605A7"/>
    <w:rsid w:val="00960E80"/>
    <w:rsid w:val="00962974"/>
    <w:rsid w:val="009634C9"/>
    <w:rsid w:val="0096399F"/>
    <w:rsid w:val="00963E22"/>
    <w:rsid w:val="00964CAD"/>
    <w:rsid w:val="0096540D"/>
    <w:rsid w:val="00967296"/>
    <w:rsid w:val="00967919"/>
    <w:rsid w:val="00967B8D"/>
    <w:rsid w:val="00970C8F"/>
    <w:rsid w:val="00970EF5"/>
    <w:rsid w:val="009738BA"/>
    <w:rsid w:val="00975358"/>
    <w:rsid w:val="009769AD"/>
    <w:rsid w:val="0097701B"/>
    <w:rsid w:val="009815D0"/>
    <w:rsid w:val="00981C37"/>
    <w:rsid w:val="0098377F"/>
    <w:rsid w:val="009860FE"/>
    <w:rsid w:val="009873CD"/>
    <w:rsid w:val="00987635"/>
    <w:rsid w:val="0099151A"/>
    <w:rsid w:val="00992793"/>
    <w:rsid w:val="00993C7A"/>
    <w:rsid w:val="00994AD8"/>
    <w:rsid w:val="00994D37"/>
    <w:rsid w:val="0099621B"/>
    <w:rsid w:val="00996D32"/>
    <w:rsid w:val="009970CF"/>
    <w:rsid w:val="00997361"/>
    <w:rsid w:val="009A0B28"/>
    <w:rsid w:val="009A1CFD"/>
    <w:rsid w:val="009A325B"/>
    <w:rsid w:val="009A67E2"/>
    <w:rsid w:val="009A69BF"/>
    <w:rsid w:val="009A72D7"/>
    <w:rsid w:val="009B00A2"/>
    <w:rsid w:val="009B011D"/>
    <w:rsid w:val="009B06FB"/>
    <w:rsid w:val="009B254E"/>
    <w:rsid w:val="009B2581"/>
    <w:rsid w:val="009B30EB"/>
    <w:rsid w:val="009B4FCD"/>
    <w:rsid w:val="009B50FB"/>
    <w:rsid w:val="009C063A"/>
    <w:rsid w:val="009C193D"/>
    <w:rsid w:val="009C19AE"/>
    <w:rsid w:val="009C37A4"/>
    <w:rsid w:val="009C3BFA"/>
    <w:rsid w:val="009C3C1F"/>
    <w:rsid w:val="009C414F"/>
    <w:rsid w:val="009C5E8A"/>
    <w:rsid w:val="009C6B1F"/>
    <w:rsid w:val="009C7782"/>
    <w:rsid w:val="009D0C3F"/>
    <w:rsid w:val="009D1C50"/>
    <w:rsid w:val="009D1DE7"/>
    <w:rsid w:val="009D33F6"/>
    <w:rsid w:val="009D36EE"/>
    <w:rsid w:val="009D4D95"/>
    <w:rsid w:val="009D5290"/>
    <w:rsid w:val="009D65B5"/>
    <w:rsid w:val="009D6A49"/>
    <w:rsid w:val="009D7EC1"/>
    <w:rsid w:val="009E0D05"/>
    <w:rsid w:val="009E1083"/>
    <w:rsid w:val="009E196B"/>
    <w:rsid w:val="009E2E21"/>
    <w:rsid w:val="009E323C"/>
    <w:rsid w:val="009E34C3"/>
    <w:rsid w:val="009E3CB9"/>
    <w:rsid w:val="009E47A0"/>
    <w:rsid w:val="009E6F1B"/>
    <w:rsid w:val="009E767E"/>
    <w:rsid w:val="009E7D1A"/>
    <w:rsid w:val="009F2617"/>
    <w:rsid w:val="009F2661"/>
    <w:rsid w:val="009F39E1"/>
    <w:rsid w:val="009F444B"/>
    <w:rsid w:val="009F4898"/>
    <w:rsid w:val="00A017B9"/>
    <w:rsid w:val="00A032E4"/>
    <w:rsid w:val="00A03BDA"/>
    <w:rsid w:val="00A0451D"/>
    <w:rsid w:val="00A04FB9"/>
    <w:rsid w:val="00A0596A"/>
    <w:rsid w:val="00A05B6C"/>
    <w:rsid w:val="00A05CFB"/>
    <w:rsid w:val="00A073E0"/>
    <w:rsid w:val="00A07FB8"/>
    <w:rsid w:val="00A114D4"/>
    <w:rsid w:val="00A13382"/>
    <w:rsid w:val="00A145C0"/>
    <w:rsid w:val="00A14814"/>
    <w:rsid w:val="00A1607F"/>
    <w:rsid w:val="00A16A10"/>
    <w:rsid w:val="00A21F67"/>
    <w:rsid w:val="00A244E6"/>
    <w:rsid w:val="00A24EB8"/>
    <w:rsid w:val="00A27026"/>
    <w:rsid w:val="00A2746A"/>
    <w:rsid w:val="00A301A1"/>
    <w:rsid w:val="00A3033E"/>
    <w:rsid w:val="00A3096A"/>
    <w:rsid w:val="00A31716"/>
    <w:rsid w:val="00A330DB"/>
    <w:rsid w:val="00A423F7"/>
    <w:rsid w:val="00A42D21"/>
    <w:rsid w:val="00A44B83"/>
    <w:rsid w:val="00A44E33"/>
    <w:rsid w:val="00A4592E"/>
    <w:rsid w:val="00A468C7"/>
    <w:rsid w:val="00A504EF"/>
    <w:rsid w:val="00A5062E"/>
    <w:rsid w:val="00A5069B"/>
    <w:rsid w:val="00A50903"/>
    <w:rsid w:val="00A50A1E"/>
    <w:rsid w:val="00A50AD1"/>
    <w:rsid w:val="00A54E07"/>
    <w:rsid w:val="00A5759B"/>
    <w:rsid w:val="00A6183A"/>
    <w:rsid w:val="00A62E3F"/>
    <w:rsid w:val="00A63B40"/>
    <w:rsid w:val="00A6498F"/>
    <w:rsid w:val="00A650C2"/>
    <w:rsid w:val="00A66884"/>
    <w:rsid w:val="00A678B8"/>
    <w:rsid w:val="00A7066A"/>
    <w:rsid w:val="00A71886"/>
    <w:rsid w:val="00A71C7A"/>
    <w:rsid w:val="00A71EDE"/>
    <w:rsid w:val="00A74DA7"/>
    <w:rsid w:val="00A76D73"/>
    <w:rsid w:val="00A773D0"/>
    <w:rsid w:val="00A80377"/>
    <w:rsid w:val="00A80FF0"/>
    <w:rsid w:val="00A81C46"/>
    <w:rsid w:val="00A81C7E"/>
    <w:rsid w:val="00A83DCB"/>
    <w:rsid w:val="00A8456D"/>
    <w:rsid w:val="00A84CCD"/>
    <w:rsid w:val="00A86037"/>
    <w:rsid w:val="00A872DF"/>
    <w:rsid w:val="00A9047A"/>
    <w:rsid w:val="00A91CE0"/>
    <w:rsid w:val="00A92127"/>
    <w:rsid w:val="00A938B9"/>
    <w:rsid w:val="00A93FA7"/>
    <w:rsid w:val="00A94740"/>
    <w:rsid w:val="00A953FF"/>
    <w:rsid w:val="00A9630C"/>
    <w:rsid w:val="00A96FE9"/>
    <w:rsid w:val="00A97799"/>
    <w:rsid w:val="00AA1277"/>
    <w:rsid w:val="00AA1BA3"/>
    <w:rsid w:val="00AA47B7"/>
    <w:rsid w:val="00AA56A5"/>
    <w:rsid w:val="00AA6880"/>
    <w:rsid w:val="00AB1D1E"/>
    <w:rsid w:val="00AB1F86"/>
    <w:rsid w:val="00AB211E"/>
    <w:rsid w:val="00AB2861"/>
    <w:rsid w:val="00AB2BFB"/>
    <w:rsid w:val="00AB31EF"/>
    <w:rsid w:val="00AB3A53"/>
    <w:rsid w:val="00AB3B84"/>
    <w:rsid w:val="00AB4D8B"/>
    <w:rsid w:val="00AB7059"/>
    <w:rsid w:val="00AB74B5"/>
    <w:rsid w:val="00AC065E"/>
    <w:rsid w:val="00AC0E93"/>
    <w:rsid w:val="00AC4368"/>
    <w:rsid w:val="00AC4D56"/>
    <w:rsid w:val="00AC551F"/>
    <w:rsid w:val="00AC7023"/>
    <w:rsid w:val="00AC7148"/>
    <w:rsid w:val="00AC7303"/>
    <w:rsid w:val="00AD0931"/>
    <w:rsid w:val="00AD1060"/>
    <w:rsid w:val="00AD2BFF"/>
    <w:rsid w:val="00AD4AD8"/>
    <w:rsid w:val="00AD557F"/>
    <w:rsid w:val="00AD5CBD"/>
    <w:rsid w:val="00AD5CEA"/>
    <w:rsid w:val="00AD624A"/>
    <w:rsid w:val="00AD6AC5"/>
    <w:rsid w:val="00AD6D1B"/>
    <w:rsid w:val="00AD6DF6"/>
    <w:rsid w:val="00AE044B"/>
    <w:rsid w:val="00AE0663"/>
    <w:rsid w:val="00AE0B53"/>
    <w:rsid w:val="00AE0EDA"/>
    <w:rsid w:val="00AE3CD5"/>
    <w:rsid w:val="00AE6F90"/>
    <w:rsid w:val="00AF1D6B"/>
    <w:rsid w:val="00AF5220"/>
    <w:rsid w:val="00AF54F1"/>
    <w:rsid w:val="00AF5ABD"/>
    <w:rsid w:val="00B00BB6"/>
    <w:rsid w:val="00B02CBE"/>
    <w:rsid w:val="00B03A95"/>
    <w:rsid w:val="00B03CE6"/>
    <w:rsid w:val="00B043C8"/>
    <w:rsid w:val="00B04641"/>
    <w:rsid w:val="00B0760E"/>
    <w:rsid w:val="00B07D33"/>
    <w:rsid w:val="00B1027F"/>
    <w:rsid w:val="00B113A2"/>
    <w:rsid w:val="00B137D5"/>
    <w:rsid w:val="00B1471A"/>
    <w:rsid w:val="00B15722"/>
    <w:rsid w:val="00B16643"/>
    <w:rsid w:val="00B17950"/>
    <w:rsid w:val="00B216C4"/>
    <w:rsid w:val="00B229CF"/>
    <w:rsid w:val="00B258AC"/>
    <w:rsid w:val="00B25CC0"/>
    <w:rsid w:val="00B30106"/>
    <w:rsid w:val="00B30A5A"/>
    <w:rsid w:val="00B30DAB"/>
    <w:rsid w:val="00B3117D"/>
    <w:rsid w:val="00B342B9"/>
    <w:rsid w:val="00B34E8E"/>
    <w:rsid w:val="00B44244"/>
    <w:rsid w:val="00B45652"/>
    <w:rsid w:val="00B46855"/>
    <w:rsid w:val="00B50179"/>
    <w:rsid w:val="00B511CA"/>
    <w:rsid w:val="00B51781"/>
    <w:rsid w:val="00B54146"/>
    <w:rsid w:val="00B54308"/>
    <w:rsid w:val="00B54C0F"/>
    <w:rsid w:val="00B54D34"/>
    <w:rsid w:val="00B5585E"/>
    <w:rsid w:val="00B60438"/>
    <w:rsid w:val="00B60AC2"/>
    <w:rsid w:val="00B6180A"/>
    <w:rsid w:val="00B61956"/>
    <w:rsid w:val="00B63ABE"/>
    <w:rsid w:val="00B644E6"/>
    <w:rsid w:val="00B65396"/>
    <w:rsid w:val="00B6636F"/>
    <w:rsid w:val="00B7092E"/>
    <w:rsid w:val="00B70D4D"/>
    <w:rsid w:val="00B730B3"/>
    <w:rsid w:val="00B741F4"/>
    <w:rsid w:val="00B7485D"/>
    <w:rsid w:val="00B757FD"/>
    <w:rsid w:val="00B7698B"/>
    <w:rsid w:val="00B76A79"/>
    <w:rsid w:val="00B776C4"/>
    <w:rsid w:val="00B81BB6"/>
    <w:rsid w:val="00B821CF"/>
    <w:rsid w:val="00B833EF"/>
    <w:rsid w:val="00B83687"/>
    <w:rsid w:val="00B845D2"/>
    <w:rsid w:val="00B84933"/>
    <w:rsid w:val="00B84A46"/>
    <w:rsid w:val="00B853BD"/>
    <w:rsid w:val="00B863A0"/>
    <w:rsid w:val="00B87606"/>
    <w:rsid w:val="00B90FC9"/>
    <w:rsid w:val="00B9192A"/>
    <w:rsid w:val="00B92230"/>
    <w:rsid w:val="00B9282B"/>
    <w:rsid w:val="00B93414"/>
    <w:rsid w:val="00B93ECB"/>
    <w:rsid w:val="00B9559C"/>
    <w:rsid w:val="00BA026C"/>
    <w:rsid w:val="00BA0F4F"/>
    <w:rsid w:val="00BA16E9"/>
    <w:rsid w:val="00BA2009"/>
    <w:rsid w:val="00BA27EF"/>
    <w:rsid w:val="00BA2A12"/>
    <w:rsid w:val="00BA3EBD"/>
    <w:rsid w:val="00BA5065"/>
    <w:rsid w:val="00BB24C2"/>
    <w:rsid w:val="00BB5A4C"/>
    <w:rsid w:val="00BB68EE"/>
    <w:rsid w:val="00BC20F7"/>
    <w:rsid w:val="00BC2AA1"/>
    <w:rsid w:val="00BC3416"/>
    <w:rsid w:val="00BC43BC"/>
    <w:rsid w:val="00BC49B2"/>
    <w:rsid w:val="00BC5A4E"/>
    <w:rsid w:val="00BC7787"/>
    <w:rsid w:val="00BD25AB"/>
    <w:rsid w:val="00BD29EF"/>
    <w:rsid w:val="00BD3A46"/>
    <w:rsid w:val="00BD4243"/>
    <w:rsid w:val="00BD5152"/>
    <w:rsid w:val="00BD54B6"/>
    <w:rsid w:val="00BD5570"/>
    <w:rsid w:val="00BD5EE8"/>
    <w:rsid w:val="00BD643A"/>
    <w:rsid w:val="00BE0460"/>
    <w:rsid w:val="00BE2E15"/>
    <w:rsid w:val="00BE36B5"/>
    <w:rsid w:val="00BE3837"/>
    <w:rsid w:val="00BE3A5D"/>
    <w:rsid w:val="00BE3ADE"/>
    <w:rsid w:val="00BE3E50"/>
    <w:rsid w:val="00BE612C"/>
    <w:rsid w:val="00BE6CC3"/>
    <w:rsid w:val="00BE77A7"/>
    <w:rsid w:val="00BF101E"/>
    <w:rsid w:val="00BF1AB6"/>
    <w:rsid w:val="00BF3602"/>
    <w:rsid w:val="00BF400E"/>
    <w:rsid w:val="00BF4180"/>
    <w:rsid w:val="00BF4F8F"/>
    <w:rsid w:val="00BF50F4"/>
    <w:rsid w:val="00BF53FD"/>
    <w:rsid w:val="00BF6334"/>
    <w:rsid w:val="00C00663"/>
    <w:rsid w:val="00C00AB5"/>
    <w:rsid w:val="00C0141F"/>
    <w:rsid w:val="00C01700"/>
    <w:rsid w:val="00C02E70"/>
    <w:rsid w:val="00C041ED"/>
    <w:rsid w:val="00C04D8C"/>
    <w:rsid w:val="00C1014F"/>
    <w:rsid w:val="00C10996"/>
    <w:rsid w:val="00C12236"/>
    <w:rsid w:val="00C12288"/>
    <w:rsid w:val="00C124C4"/>
    <w:rsid w:val="00C12B53"/>
    <w:rsid w:val="00C13DC8"/>
    <w:rsid w:val="00C13DE1"/>
    <w:rsid w:val="00C14258"/>
    <w:rsid w:val="00C1496A"/>
    <w:rsid w:val="00C14C03"/>
    <w:rsid w:val="00C15A25"/>
    <w:rsid w:val="00C15DEF"/>
    <w:rsid w:val="00C164B2"/>
    <w:rsid w:val="00C16AE7"/>
    <w:rsid w:val="00C172C3"/>
    <w:rsid w:val="00C17D5B"/>
    <w:rsid w:val="00C17DD5"/>
    <w:rsid w:val="00C20579"/>
    <w:rsid w:val="00C20EAC"/>
    <w:rsid w:val="00C2163A"/>
    <w:rsid w:val="00C2168B"/>
    <w:rsid w:val="00C23C64"/>
    <w:rsid w:val="00C248AD"/>
    <w:rsid w:val="00C25582"/>
    <w:rsid w:val="00C25AE1"/>
    <w:rsid w:val="00C25AE7"/>
    <w:rsid w:val="00C260CE"/>
    <w:rsid w:val="00C2703D"/>
    <w:rsid w:val="00C31A7E"/>
    <w:rsid w:val="00C31C5C"/>
    <w:rsid w:val="00C33649"/>
    <w:rsid w:val="00C36575"/>
    <w:rsid w:val="00C36CBF"/>
    <w:rsid w:val="00C37903"/>
    <w:rsid w:val="00C410F7"/>
    <w:rsid w:val="00C411F9"/>
    <w:rsid w:val="00C41DE6"/>
    <w:rsid w:val="00C42C83"/>
    <w:rsid w:val="00C43E57"/>
    <w:rsid w:val="00C44A39"/>
    <w:rsid w:val="00C44F90"/>
    <w:rsid w:val="00C45025"/>
    <w:rsid w:val="00C45C40"/>
    <w:rsid w:val="00C4708D"/>
    <w:rsid w:val="00C5080C"/>
    <w:rsid w:val="00C51511"/>
    <w:rsid w:val="00C51A3E"/>
    <w:rsid w:val="00C52537"/>
    <w:rsid w:val="00C5279B"/>
    <w:rsid w:val="00C52E58"/>
    <w:rsid w:val="00C5390C"/>
    <w:rsid w:val="00C53BB0"/>
    <w:rsid w:val="00C622BB"/>
    <w:rsid w:val="00C635F3"/>
    <w:rsid w:val="00C66190"/>
    <w:rsid w:val="00C701D7"/>
    <w:rsid w:val="00C709EA"/>
    <w:rsid w:val="00C72F12"/>
    <w:rsid w:val="00C740E6"/>
    <w:rsid w:val="00C74E54"/>
    <w:rsid w:val="00C753EF"/>
    <w:rsid w:val="00C75E1D"/>
    <w:rsid w:val="00C7625D"/>
    <w:rsid w:val="00C8026E"/>
    <w:rsid w:val="00C80E15"/>
    <w:rsid w:val="00C82A66"/>
    <w:rsid w:val="00C834B9"/>
    <w:rsid w:val="00C84C24"/>
    <w:rsid w:val="00C864BC"/>
    <w:rsid w:val="00C90E8C"/>
    <w:rsid w:val="00C91D64"/>
    <w:rsid w:val="00C91E9D"/>
    <w:rsid w:val="00C93676"/>
    <w:rsid w:val="00C94382"/>
    <w:rsid w:val="00C948E0"/>
    <w:rsid w:val="00C95766"/>
    <w:rsid w:val="00CA2C28"/>
    <w:rsid w:val="00CA2C7C"/>
    <w:rsid w:val="00CA3867"/>
    <w:rsid w:val="00CA5172"/>
    <w:rsid w:val="00CA5FE1"/>
    <w:rsid w:val="00CA6194"/>
    <w:rsid w:val="00CB019F"/>
    <w:rsid w:val="00CB1432"/>
    <w:rsid w:val="00CB3D53"/>
    <w:rsid w:val="00CB473D"/>
    <w:rsid w:val="00CB589A"/>
    <w:rsid w:val="00CB5EF2"/>
    <w:rsid w:val="00CC0520"/>
    <w:rsid w:val="00CC1422"/>
    <w:rsid w:val="00CC1855"/>
    <w:rsid w:val="00CC2F9F"/>
    <w:rsid w:val="00CC2FD7"/>
    <w:rsid w:val="00CC3858"/>
    <w:rsid w:val="00CC3F4A"/>
    <w:rsid w:val="00CC50B2"/>
    <w:rsid w:val="00CC52AE"/>
    <w:rsid w:val="00CC6000"/>
    <w:rsid w:val="00CC71D7"/>
    <w:rsid w:val="00CD14E9"/>
    <w:rsid w:val="00CD1F73"/>
    <w:rsid w:val="00CD2111"/>
    <w:rsid w:val="00CD2890"/>
    <w:rsid w:val="00CD2AF0"/>
    <w:rsid w:val="00CD2FCD"/>
    <w:rsid w:val="00CD31AF"/>
    <w:rsid w:val="00CD32D7"/>
    <w:rsid w:val="00CD6647"/>
    <w:rsid w:val="00CD7D92"/>
    <w:rsid w:val="00CE1B31"/>
    <w:rsid w:val="00CE3D9C"/>
    <w:rsid w:val="00CE52E6"/>
    <w:rsid w:val="00CE64D6"/>
    <w:rsid w:val="00CE64F8"/>
    <w:rsid w:val="00CE6ACA"/>
    <w:rsid w:val="00CF007A"/>
    <w:rsid w:val="00CF023F"/>
    <w:rsid w:val="00CF0709"/>
    <w:rsid w:val="00CF0A0D"/>
    <w:rsid w:val="00CF0D9D"/>
    <w:rsid w:val="00CF122D"/>
    <w:rsid w:val="00CF21D0"/>
    <w:rsid w:val="00CF2599"/>
    <w:rsid w:val="00CF51A0"/>
    <w:rsid w:val="00CF5314"/>
    <w:rsid w:val="00CF5877"/>
    <w:rsid w:val="00D00AEC"/>
    <w:rsid w:val="00D00D45"/>
    <w:rsid w:val="00D00FD6"/>
    <w:rsid w:val="00D0459C"/>
    <w:rsid w:val="00D052BC"/>
    <w:rsid w:val="00D104FA"/>
    <w:rsid w:val="00D10BAD"/>
    <w:rsid w:val="00D10BD5"/>
    <w:rsid w:val="00D10C0D"/>
    <w:rsid w:val="00D11578"/>
    <w:rsid w:val="00D1460B"/>
    <w:rsid w:val="00D15BE8"/>
    <w:rsid w:val="00D16D18"/>
    <w:rsid w:val="00D176B1"/>
    <w:rsid w:val="00D17CD9"/>
    <w:rsid w:val="00D20AD7"/>
    <w:rsid w:val="00D22650"/>
    <w:rsid w:val="00D248F4"/>
    <w:rsid w:val="00D255EC"/>
    <w:rsid w:val="00D26BA8"/>
    <w:rsid w:val="00D26EB3"/>
    <w:rsid w:val="00D308BF"/>
    <w:rsid w:val="00D32AEE"/>
    <w:rsid w:val="00D34007"/>
    <w:rsid w:val="00D3556E"/>
    <w:rsid w:val="00D355CD"/>
    <w:rsid w:val="00D40BDB"/>
    <w:rsid w:val="00D41378"/>
    <w:rsid w:val="00D41517"/>
    <w:rsid w:val="00D41B55"/>
    <w:rsid w:val="00D42350"/>
    <w:rsid w:val="00D469DE"/>
    <w:rsid w:val="00D47087"/>
    <w:rsid w:val="00D4783B"/>
    <w:rsid w:val="00D5094A"/>
    <w:rsid w:val="00D52B3F"/>
    <w:rsid w:val="00D52DB2"/>
    <w:rsid w:val="00D56B37"/>
    <w:rsid w:val="00D57CB6"/>
    <w:rsid w:val="00D60783"/>
    <w:rsid w:val="00D61136"/>
    <w:rsid w:val="00D62C90"/>
    <w:rsid w:val="00D6357E"/>
    <w:rsid w:val="00D669FC"/>
    <w:rsid w:val="00D67886"/>
    <w:rsid w:val="00D701C3"/>
    <w:rsid w:val="00D71F5C"/>
    <w:rsid w:val="00D73459"/>
    <w:rsid w:val="00D7648E"/>
    <w:rsid w:val="00D777A7"/>
    <w:rsid w:val="00D80332"/>
    <w:rsid w:val="00D80A1F"/>
    <w:rsid w:val="00D82395"/>
    <w:rsid w:val="00D827B2"/>
    <w:rsid w:val="00D82D25"/>
    <w:rsid w:val="00D83C47"/>
    <w:rsid w:val="00D87C1E"/>
    <w:rsid w:val="00D90D01"/>
    <w:rsid w:val="00D91235"/>
    <w:rsid w:val="00D91571"/>
    <w:rsid w:val="00D9351F"/>
    <w:rsid w:val="00D948D7"/>
    <w:rsid w:val="00D94F0F"/>
    <w:rsid w:val="00D954BC"/>
    <w:rsid w:val="00D962C1"/>
    <w:rsid w:val="00D9648C"/>
    <w:rsid w:val="00D97B63"/>
    <w:rsid w:val="00DA15C9"/>
    <w:rsid w:val="00DA1C18"/>
    <w:rsid w:val="00DA3E70"/>
    <w:rsid w:val="00DA5C2B"/>
    <w:rsid w:val="00DB0958"/>
    <w:rsid w:val="00DB0DB6"/>
    <w:rsid w:val="00DB13A6"/>
    <w:rsid w:val="00DB2C06"/>
    <w:rsid w:val="00DB33A0"/>
    <w:rsid w:val="00DB48E5"/>
    <w:rsid w:val="00DB6906"/>
    <w:rsid w:val="00DC4083"/>
    <w:rsid w:val="00DC4671"/>
    <w:rsid w:val="00DC4EF4"/>
    <w:rsid w:val="00DC6644"/>
    <w:rsid w:val="00DD02AC"/>
    <w:rsid w:val="00DD1081"/>
    <w:rsid w:val="00DD1407"/>
    <w:rsid w:val="00DD17B5"/>
    <w:rsid w:val="00DD2137"/>
    <w:rsid w:val="00DD2495"/>
    <w:rsid w:val="00DD41A8"/>
    <w:rsid w:val="00DD41DE"/>
    <w:rsid w:val="00DD4A50"/>
    <w:rsid w:val="00DD5530"/>
    <w:rsid w:val="00DE05ED"/>
    <w:rsid w:val="00DE141D"/>
    <w:rsid w:val="00DE1B41"/>
    <w:rsid w:val="00DE2EAD"/>
    <w:rsid w:val="00DE464E"/>
    <w:rsid w:val="00DE4B55"/>
    <w:rsid w:val="00DE57EC"/>
    <w:rsid w:val="00DE6665"/>
    <w:rsid w:val="00DE6A82"/>
    <w:rsid w:val="00DF01D7"/>
    <w:rsid w:val="00DF0CC2"/>
    <w:rsid w:val="00DF1013"/>
    <w:rsid w:val="00DF2D70"/>
    <w:rsid w:val="00DF46ED"/>
    <w:rsid w:val="00DF5F08"/>
    <w:rsid w:val="00DF664F"/>
    <w:rsid w:val="00DF7856"/>
    <w:rsid w:val="00DF79CC"/>
    <w:rsid w:val="00E001D5"/>
    <w:rsid w:val="00E00A90"/>
    <w:rsid w:val="00E016E6"/>
    <w:rsid w:val="00E01A2C"/>
    <w:rsid w:val="00E01ACC"/>
    <w:rsid w:val="00E02453"/>
    <w:rsid w:val="00E02763"/>
    <w:rsid w:val="00E02B6B"/>
    <w:rsid w:val="00E0338C"/>
    <w:rsid w:val="00E101D4"/>
    <w:rsid w:val="00E11C17"/>
    <w:rsid w:val="00E13F80"/>
    <w:rsid w:val="00E146B4"/>
    <w:rsid w:val="00E168A9"/>
    <w:rsid w:val="00E175B2"/>
    <w:rsid w:val="00E2081E"/>
    <w:rsid w:val="00E20B2C"/>
    <w:rsid w:val="00E21720"/>
    <w:rsid w:val="00E23572"/>
    <w:rsid w:val="00E24483"/>
    <w:rsid w:val="00E25B5A"/>
    <w:rsid w:val="00E269B3"/>
    <w:rsid w:val="00E27889"/>
    <w:rsid w:val="00E30033"/>
    <w:rsid w:val="00E30082"/>
    <w:rsid w:val="00E307B8"/>
    <w:rsid w:val="00E318C2"/>
    <w:rsid w:val="00E36417"/>
    <w:rsid w:val="00E36F92"/>
    <w:rsid w:val="00E371E0"/>
    <w:rsid w:val="00E40F00"/>
    <w:rsid w:val="00E410F5"/>
    <w:rsid w:val="00E416AF"/>
    <w:rsid w:val="00E41AE5"/>
    <w:rsid w:val="00E444BA"/>
    <w:rsid w:val="00E4450C"/>
    <w:rsid w:val="00E448B0"/>
    <w:rsid w:val="00E46FCD"/>
    <w:rsid w:val="00E5632C"/>
    <w:rsid w:val="00E60C0C"/>
    <w:rsid w:val="00E60E4F"/>
    <w:rsid w:val="00E6281F"/>
    <w:rsid w:val="00E62E79"/>
    <w:rsid w:val="00E62F5F"/>
    <w:rsid w:val="00E654E9"/>
    <w:rsid w:val="00E657C4"/>
    <w:rsid w:val="00E6600C"/>
    <w:rsid w:val="00E6770C"/>
    <w:rsid w:val="00E734A9"/>
    <w:rsid w:val="00E7382D"/>
    <w:rsid w:val="00E74882"/>
    <w:rsid w:val="00E751F9"/>
    <w:rsid w:val="00E75F7F"/>
    <w:rsid w:val="00E76C4A"/>
    <w:rsid w:val="00E80366"/>
    <w:rsid w:val="00E80B02"/>
    <w:rsid w:val="00E80C1E"/>
    <w:rsid w:val="00E8180C"/>
    <w:rsid w:val="00E81F27"/>
    <w:rsid w:val="00E82B32"/>
    <w:rsid w:val="00E82F21"/>
    <w:rsid w:val="00E8441E"/>
    <w:rsid w:val="00E847DA"/>
    <w:rsid w:val="00E84D2B"/>
    <w:rsid w:val="00E8705C"/>
    <w:rsid w:val="00E87237"/>
    <w:rsid w:val="00E878BE"/>
    <w:rsid w:val="00E90091"/>
    <w:rsid w:val="00E906E4"/>
    <w:rsid w:val="00E9198B"/>
    <w:rsid w:val="00E92260"/>
    <w:rsid w:val="00E92581"/>
    <w:rsid w:val="00E925FF"/>
    <w:rsid w:val="00E9508C"/>
    <w:rsid w:val="00E95687"/>
    <w:rsid w:val="00E965D0"/>
    <w:rsid w:val="00E969C6"/>
    <w:rsid w:val="00EA1A27"/>
    <w:rsid w:val="00EA379A"/>
    <w:rsid w:val="00EA410A"/>
    <w:rsid w:val="00EA5C7A"/>
    <w:rsid w:val="00EB4378"/>
    <w:rsid w:val="00EB44AF"/>
    <w:rsid w:val="00EB4843"/>
    <w:rsid w:val="00EB4925"/>
    <w:rsid w:val="00EB4A33"/>
    <w:rsid w:val="00EB4C34"/>
    <w:rsid w:val="00EB5926"/>
    <w:rsid w:val="00EB5BD7"/>
    <w:rsid w:val="00EB5EFE"/>
    <w:rsid w:val="00EB6065"/>
    <w:rsid w:val="00EB762A"/>
    <w:rsid w:val="00EB7D9E"/>
    <w:rsid w:val="00EC0145"/>
    <w:rsid w:val="00EC0170"/>
    <w:rsid w:val="00EC069F"/>
    <w:rsid w:val="00EC0829"/>
    <w:rsid w:val="00EC0982"/>
    <w:rsid w:val="00EC09CC"/>
    <w:rsid w:val="00EC1237"/>
    <w:rsid w:val="00EC21E3"/>
    <w:rsid w:val="00EC325E"/>
    <w:rsid w:val="00EC328E"/>
    <w:rsid w:val="00EC46FA"/>
    <w:rsid w:val="00EC591F"/>
    <w:rsid w:val="00EC5DFB"/>
    <w:rsid w:val="00EC603A"/>
    <w:rsid w:val="00EC608D"/>
    <w:rsid w:val="00EC60A8"/>
    <w:rsid w:val="00EC7B7E"/>
    <w:rsid w:val="00ED08DD"/>
    <w:rsid w:val="00ED1BA8"/>
    <w:rsid w:val="00ED2D56"/>
    <w:rsid w:val="00ED2E49"/>
    <w:rsid w:val="00ED3776"/>
    <w:rsid w:val="00ED49B1"/>
    <w:rsid w:val="00ED698B"/>
    <w:rsid w:val="00ED7B50"/>
    <w:rsid w:val="00ED7D0C"/>
    <w:rsid w:val="00ED7E3C"/>
    <w:rsid w:val="00EE0FDD"/>
    <w:rsid w:val="00EE1372"/>
    <w:rsid w:val="00EE15D0"/>
    <w:rsid w:val="00EE191C"/>
    <w:rsid w:val="00EE24C0"/>
    <w:rsid w:val="00EE25AB"/>
    <w:rsid w:val="00EE3597"/>
    <w:rsid w:val="00EE3FC2"/>
    <w:rsid w:val="00EE4171"/>
    <w:rsid w:val="00EE7997"/>
    <w:rsid w:val="00EE7AF6"/>
    <w:rsid w:val="00EE7BEA"/>
    <w:rsid w:val="00EE7DAF"/>
    <w:rsid w:val="00EF0746"/>
    <w:rsid w:val="00EF0F5E"/>
    <w:rsid w:val="00EF1857"/>
    <w:rsid w:val="00EF1C2C"/>
    <w:rsid w:val="00EF3067"/>
    <w:rsid w:val="00EF398C"/>
    <w:rsid w:val="00EF4A90"/>
    <w:rsid w:val="00EF4F7E"/>
    <w:rsid w:val="00EF6334"/>
    <w:rsid w:val="00EF6F34"/>
    <w:rsid w:val="00EF78BF"/>
    <w:rsid w:val="00EF7A6D"/>
    <w:rsid w:val="00F006B0"/>
    <w:rsid w:val="00F05C9F"/>
    <w:rsid w:val="00F06383"/>
    <w:rsid w:val="00F078FA"/>
    <w:rsid w:val="00F128AD"/>
    <w:rsid w:val="00F13462"/>
    <w:rsid w:val="00F145A1"/>
    <w:rsid w:val="00F145FC"/>
    <w:rsid w:val="00F14902"/>
    <w:rsid w:val="00F15395"/>
    <w:rsid w:val="00F15E0E"/>
    <w:rsid w:val="00F166E5"/>
    <w:rsid w:val="00F17134"/>
    <w:rsid w:val="00F201E1"/>
    <w:rsid w:val="00F20505"/>
    <w:rsid w:val="00F22278"/>
    <w:rsid w:val="00F24ADC"/>
    <w:rsid w:val="00F25D8C"/>
    <w:rsid w:val="00F274BF"/>
    <w:rsid w:val="00F32D07"/>
    <w:rsid w:val="00F3619D"/>
    <w:rsid w:val="00F36346"/>
    <w:rsid w:val="00F40E62"/>
    <w:rsid w:val="00F41175"/>
    <w:rsid w:val="00F4292E"/>
    <w:rsid w:val="00F441A2"/>
    <w:rsid w:val="00F44547"/>
    <w:rsid w:val="00F461FF"/>
    <w:rsid w:val="00F50B8F"/>
    <w:rsid w:val="00F522B9"/>
    <w:rsid w:val="00F55D89"/>
    <w:rsid w:val="00F55FD1"/>
    <w:rsid w:val="00F565A8"/>
    <w:rsid w:val="00F579AC"/>
    <w:rsid w:val="00F61704"/>
    <w:rsid w:val="00F6286F"/>
    <w:rsid w:val="00F62A4E"/>
    <w:rsid w:val="00F63EC4"/>
    <w:rsid w:val="00F6484E"/>
    <w:rsid w:val="00F65BFE"/>
    <w:rsid w:val="00F668F2"/>
    <w:rsid w:val="00F676A7"/>
    <w:rsid w:val="00F70E9A"/>
    <w:rsid w:val="00F70FAC"/>
    <w:rsid w:val="00F720C1"/>
    <w:rsid w:val="00F737D8"/>
    <w:rsid w:val="00F7457C"/>
    <w:rsid w:val="00F74BEB"/>
    <w:rsid w:val="00F7565A"/>
    <w:rsid w:val="00F76C6C"/>
    <w:rsid w:val="00F81A90"/>
    <w:rsid w:val="00F82898"/>
    <w:rsid w:val="00F831AF"/>
    <w:rsid w:val="00F840F4"/>
    <w:rsid w:val="00F847C0"/>
    <w:rsid w:val="00F875CC"/>
    <w:rsid w:val="00F87AF3"/>
    <w:rsid w:val="00F90659"/>
    <w:rsid w:val="00F907C0"/>
    <w:rsid w:val="00F93110"/>
    <w:rsid w:val="00F9368E"/>
    <w:rsid w:val="00F93B02"/>
    <w:rsid w:val="00F93D7E"/>
    <w:rsid w:val="00F9437A"/>
    <w:rsid w:val="00F9766E"/>
    <w:rsid w:val="00FA095F"/>
    <w:rsid w:val="00FA1C1D"/>
    <w:rsid w:val="00FA2CE4"/>
    <w:rsid w:val="00FA3C4F"/>
    <w:rsid w:val="00FA4E85"/>
    <w:rsid w:val="00FA5E79"/>
    <w:rsid w:val="00FA7906"/>
    <w:rsid w:val="00FB02FC"/>
    <w:rsid w:val="00FB4667"/>
    <w:rsid w:val="00FB7743"/>
    <w:rsid w:val="00FC0E7D"/>
    <w:rsid w:val="00FC1206"/>
    <w:rsid w:val="00FC1367"/>
    <w:rsid w:val="00FC1623"/>
    <w:rsid w:val="00FC3A62"/>
    <w:rsid w:val="00FC52BC"/>
    <w:rsid w:val="00FC616C"/>
    <w:rsid w:val="00FC634C"/>
    <w:rsid w:val="00FC7198"/>
    <w:rsid w:val="00FC7227"/>
    <w:rsid w:val="00FD0DF6"/>
    <w:rsid w:val="00FD0E69"/>
    <w:rsid w:val="00FD1741"/>
    <w:rsid w:val="00FD22FC"/>
    <w:rsid w:val="00FD46A6"/>
    <w:rsid w:val="00FD4C6F"/>
    <w:rsid w:val="00FD5099"/>
    <w:rsid w:val="00FE154B"/>
    <w:rsid w:val="00FE29B9"/>
    <w:rsid w:val="00FE3585"/>
    <w:rsid w:val="00FE36FA"/>
    <w:rsid w:val="00FE371D"/>
    <w:rsid w:val="00FE5D10"/>
    <w:rsid w:val="00FE5DCF"/>
    <w:rsid w:val="00FE680B"/>
    <w:rsid w:val="00FE71BB"/>
    <w:rsid w:val="00FE71EE"/>
    <w:rsid w:val="00FF016F"/>
    <w:rsid w:val="00FF0C96"/>
    <w:rsid w:val="00FF145B"/>
    <w:rsid w:val="00FF3EF0"/>
    <w:rsid w:val="00FF4B11"/>
    <w:rsid w:val="00FF78D5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AD5F01"/>
  <w15:docId w15:val="{439D3F0A-BC79-42BE-8498-64049422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005A7"/>
    <w:rPr>
      <w:sz w:val="24"/>
      <w:szCs w:val="24"/>
    </w:rPr>
  </w:style>
  <w:style w:type="paragraph" w:styleId="1">
    <w:name w:val="heading 1"/>
    <w:basedOn w:val="a0"/>
    <w:next w:val="a0"/>
    <w:qFormat/>
    <w:rsid w:val="001335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qFormat/>
    <w:rsid w:val="00533A01"/>
    <w:pPr>
      <w:spacing w:after="150"/>
      <w:outlineLvl w:val="1"/>
    </w:pPr>
    <w:rPr>
      <w:rFonts w:ascii="Verdana" w:hAnsi="Verdana"/>
      <w:color w:val="808080"/>
      <w:sz w:val="28"/>
      <w:szCs w:val="28"/>
    </w:rPr>
  </w:style>
  <w:style w:type="paragraph" w:styleId="3">
    <w:name w:val="heading 3"/>
    <w:basedOn w:val="a0"/>
    <w:next w:val="a0"/>
    <w:link w:val="30"/>
    <w:qFormat/>
    <w:rsid w:val="003829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rsid w:val="00B845D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noProof/>
      <w:color w:val="243F60" w:themeColor="accent1" w:themeShade="7F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DB0958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B09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1">
    <w:name w:val="s1"/>
    <w:rsid w:val="00DB095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5">
    <w:name w:val="Emphasis"/>
    <w:qFormat/>
    <w:rsid w:val="00533A01"/>
    <w:rPr>
      <w:i/>
      <w:iCs/>
    </w:rPr>
  </w:style>
  <w:style w:type="paragraph" w:styleId="a6">
    <w:name w:val="Normal (Web)"/>
    <w:aliases w:val="webb,Знак Знак3,Знак Знак,Знак4 Знак Знак,Обычный (Web),Знак4,Знак4 Знак Знак Знак Знак,Знак4 Знак"/>
    <w:basedOn w:val="a0"/>
    <w:link w:val="a7"/>
    <w:uiPriority w:val="99"/>
    <w:rsid w:val="00905C12"/>
    <w:pPr>
      <w:spacing w:before="100" w:beforeAutospacing="1" w:after="100" w:afterAutospacing="1"/>
    </w:pPr>
  </w:style>
  <w:style w:type="character" w:styleId="a8">
    <w:name w:val="Strong"/>
    <w:qFormat/>
    <w:rsid w:val="00905C12"/>
    <w:rPr>
      <w:b/>
      <w:bCs/>
    </w:rPr>
  </w:style>
  <w:style w:type="table" w:styleId="a9">
    <w:name w:val="Table Grid"/>
    <w:basedOn w:val="a2"/>
    <w:rsid w:val="00A24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2"/>
    <w:rsid w:val="00FD50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caption"/>
    <w:basedOn w:val="a0"/>
    <w:next w:val="a0"/>
    <w:qFormat/>
    <w:rsid w:val="00F461FF"/>
    <w:rPr>
      <w:b/>
      <w:bCs/>
      <w:sz w:val="20"/>
      <w:szCs w:val="20"/>
    </w:rPr>
  </w:style>
  <w:style w:type="paragraph" w:customStyle="1" w:styleId="11">
    <w:name w:val="Стиль1"/>
    <w:basedOn w:val="a0"/>
    <w:rsid w:val="008B4900"/>
    <w:pPr>
      <w:autoSpaceDE w:val="0"/>
      <w:autoSpaceDN w:val="0"/>
      <w:adjustRightInd w:val="0"/>
      <w:ind w:firstLine="720"/>
      <w:jc w:val="both"/>
    </w:pPr>
    <w:rPr>
      <w:bCs/>
      <w:sz w:val="28"/>
      <w:szCs w:val="20"/>
    </w:rPr>
  </w:style>
  <w:style w:type="paragraph" w:customStyle="1" w:styleId="main">
    <w:name w:val="main"/>
    <w:basedOn w:val="a0"/>
    <w:rsid w:val="00883412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videlen1">
    <w:name w:val="videlen1"/>
    <w:basedOn w:val="a0"/>
    <w:rsid w:val="00DC6644"/>
    <w:pPr>
      <w:spacing w:before="100" w:beforeAutospacing="1" w:after="100" w:afterAutospacing="1"/>
      <w:ind w:firstLine="300"/>
      <w:jc w:val="both"/>
    </w:pPr>
    <w:rPr>
      <w:rFonts w:ascii="Verdana" w:hAnsi="Verdana"/>
      <w:color w:val="000000"/>
      <w:sz w:val="17"/>
      <w:szCs w:val="17"/>
    </w:rPr>
  </w:style>
  <w:style w:type="paragraph" w:styleId="12">
    <w:name w:val="toc 1"/>
    <w:basedOn w:val="a0"/>
    <w:next w:val="a0"/>
    <w:autoRedefine/>
    <w:uiPriority w:val="39"/>
    <w:rsid w:val="006A0504"/>
  </w:style>
  <w:style w:type="paragraph" w:styleId="31">
    <w:name w:val="toc 3"/>
    <w:basedOn w:val="a0"/>
    <w:next w:val="a0"/>
    <w:autoRedefine/>
    <w:uiPriority w:val="39"/>
    <w:rsid w:val="006A0504"/>
    <w:pPr>
      <w:ind w:left="480"/>
    </w:pPr>
  </w:style>
  <w:style w:type="paragraph" w:customStyle="1" w:styleId="13">
    <w:name w:val="заголовок 1"/>
    <w:basedOn w:val="a0"/>
    <w:next w:val="a0"/>
    <w:uiPriority w:val="99"/>
    <w:rsid w:val="00442BD4"/>
    <w:pPr>
      <w:keepNext/>
      <w:autoSpaceDE w:val="0"/>
      <w:autoSpaceDN w:val="0"/>
      <w:jc w:val="center"/>
    </w:pPr>
  </w:style>
  <w:style w:type="paragraph" w:customStyle="1" w:styleId="20">
    <w:name w:val="заголовок 2"/>
    <w:basedOn w:val="a0"/>
    <w:next w:val="a0"/>
    <w:uiPriority w:val="99"/>
    <w:rsid w:val="00442BD4"/>
    <w:pPr>
      <w:keepNext/>
      <w:autoSpaceDE w:val="0"/>
      <w:autoSpaceDN w:val="0"/>
      <w:jc w:val="center"/>
    </w:pPr>
    <w:rPr>
      <w:b/>
      <w:bCs/>
    </w:rPr>
  </w:style>
  <w:style w:type="paragraph" w:styleId="ab">
    <w:name w:val="header"/>
    <w:basedOn w:val="a0"/>
    <w:link w:val="ac"/>
    <w:rsid w:val="004B50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B505E"/>
    <w:rPr>
      <w:sz w:val="24"/>
      <w:szCs w:val="24"/>
    </w:rPr>
  </w:style>
  <w:style w:type="paragraph" w:styleId="ad">
    <w:name w:val="footer"/>
    <w:basedOn w:val="a0"/>
    <w:link w:val="ae"/>
    <w:uiPriority w:val="99"/>
    <w:rsid w:val="004B50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B505E"/>
    <w:rPr>
      <w:sz w:val="24"/>
      <w:szCs w:val="24"/>
    </w:rPr>
  </w:style>
  <w:style w:type="paragraph" w:styleId="af">
    <w:name w:val="List Paragraph"/>
    <w:basedOn w:val="a0"/>
    <w:uiPriority w:val="34"/>
    <w:qFormat/>
    <w:rsid w:val="00CF2599"/>
    <w:pPr>
      <w:ind w:left="720"/>
      <w:contextualSpacing/>
    </w:pPr>
  </w:style>
  <w:style w:type="paragraph" w:styleId="af0">
    <w:name w:val="Balloon Text"/>
    <w:basedOn w:val="a0"/>
    <w:link w:val="af1"/>
    <w:rsid w:val="002F040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2F040A"/>
    <w:rPr>
      <w:rFonts w:ascii="Tahoma" w:hAnsi="Tahoma" w:cs="Tahoma"/>
      <w:sz w:val="16"/>
      <w:szCs w:val="16"/>
    </w:rPr>
  </w:style>
  <w:style w:type="paragraph" w:styleId="af2">
    <w:name w:val="endnote text"/>
    <w:basedOn w:val="a0"/>
    <w:link w:val="af3"/>
    <w:rsid w:val="00303405"/>
    <w:rPr>
      <w:sz w:val="20"/>
      <w:szCs w:val="20"/>
    </w:rPr>
  </w:style>
  <w:style w:type="character" w:customStyle="1" w:styleId="af3">
    <w:name w:val="Текст концевой сноски Знак"/>
    <w:basedOn w:val="a1"/>
    <w:link w:val="af2"/>
    <w:rsid w:val="00303405"/>
  </w:style>
  <w:style w:type="character" w:styleId="af4">
    <w:name w:val="endnote reference"/>
    <w:rsid w:val="00303405"/>
    <w:rPr>
      <w:vertAlign w:val="superscript"/>
    </w:rPr>
  </w:style>
  <w:style w:type="paragraph" w:styleId="af5">
    <w:name w:val="footnote text"/>
    <w:basedOn w:val="a0"/>
    <w:link w:val="af6"/>
    <w:rsid w:val="00303405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303405"/>
  </w:style>
  <w:style w:type="character" w:styleId="af7">
    <w:name w:val="footnote reference"/>
    <w:rsid w:val="00303405"/>
    <w:rPr>
      <w:vertAlign w:val="superscript"/>
    </w:rPr>
  </w:style>
  <w:style w:type="paragraph" w:styleId="af8">
    <w:name w:val="Document Map"/>
    <w:basedOn w:val="a0"/>
    <w:link w:val="af9"/>
    <w:rsid w:val="00956A96"/>
    <w:rPr>
      <w:rFonts w:ascii="Tahoma" w:hAnsi="Tahoma"/>
      <w:sz w:val="16"/>
      <w:szCs w:val="16"/>
    </w:rPr>
  </w:style>
  <w:style w:type="character" w:customStyle="1" w:styleId="af9">
    <w:name w:val="Схема документа Знак"/>
    <w:link w:val="af8"/>
    <w:rsid w:val="00956A96"/>
    <w:rPr>
      <w:rFonts w:ascii="Tahoma" w:hAnsi="Tahoma" w:cs="Tahoma"/>
      <w:sz w:val="16"/>
      <w:szCs w:val="16"/>
    </w:rPr>
  </w:style>
  <w:style w:type="paragraph" w:customStyle="1" w:styleId="Noeeu1">
    <w:name w:val="Noeeu1"/>
    <w:rsid w:val="009860F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styleId="afa">
    <w:name w:val="annotation reference"/>
    <w:rsid w:val="00363E3E"/>
    <w:rPr>
      <w:sz w:val="16"/>
      <w:szCs w:val="16"/>
    </w:rPr>
  </w:style>
  <w:style w:type="paragraph" w:styleId="afb">
    <w:name w:val="annotation text"/>
    <w:basedOn w:val="a0"/>
    <w:link w:val="afc"/>
    <w:rsid w:val="00363E3E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363E3E"/>
  </w:style>
  <w:style w:type="paragraph" w:styleId="afd">
    <w:name w:val="annotation subject"/>
    <w:basedOn w:val="afb"/>
    <w:next w:val="afb"/>
    <w:link w:val="afe"/>
    <w:rsid w:val="00363E3E"/>
    <w:rPr>
      <w:b/>
      <w:bCs/>
    </w:rPr>
  </w:style>
  <w:style w:type="character" w:customStyle="1" w:styleId="afe">
    <w:name w:val="Тема примечания Знак"/>
    <w:link w:val="afd"/>
    <w:rsid w:val="00363E3E"/>
    <w:rPr>
      <w:b/>
      <w:bCs/>
    </w:rPr>
  </w:style>
  <w:style w:type="character" w:customStyle="1" w:styleId="30">
    <w:name w:val="Заголовок 3 Знак"/>
    <w:basedOn w:val="a1"/>
    <w:link w:val="3"/>
    <w:rsid w:val="00A504EF"/>
    <w:rPr>
      <w:rFonts w:ascii="Arial" w:hAnsi="Arial" w:cs="Arial"/>
      <w:b/>
      <w:bCs/>
      <w:sz w:val="26"/>
      <w:szCs w:val="26"/>
    </w:rPr>
  </w:style>
  <w:style w:type="character" w:customStyle="1" w:styleId="s3">
    <w:name w:val="s3"/>
    <w:basedOn w:val="a1"/>
    <w:rsid w:val="00E02B6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9">
    <w:name w:val="s9"/>
    <w:basedOn w:val="a1"/>
    <w:rsid w:val="00E02B6B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a">
    <w:name w:val="МПР текст"/>
    <w:basedOn w:val="a0"/>
    <w:autoRedefine/>
    <w:uiPriority w:val="99"/>
    <w:rsid w:val="001875E9"/>
    <w:pPr>
      <w:numPr>
        <w:numId w:val="1"/>
      </w:numPr>
      <w:autoSpaceDE w:val="0"/>
      <w:autoSpaceDN w:val="0"/>
      <w:adjustRightInd w:val="0"/>
      <w:ind w:left="0" w:firstLine="567"/>
      <w:jc w:val="both"/>
    </w:pPr>
    <w:rPr>
      <w:rFonts w:eastAsia="TimesNewRomanPSMT+1"/>
      <w:iCs/>
      <w:color w:val="000000"/>
      <w:spacing w:val="2"/>
      <w:sz w:val="28"/>
      <w:szCs w:val="28"/>
      <w:shd w:val="clear" w:color="auto" w:fill="FFFFFF"/>
    </w:rPr>
  </w:style>
  <w:style w:type="paragraph" w:styleId="aff">
    <w:name w:val="No Spacing"/>
    <w:uiPriority w:val="1"/>
    <w:qFormat/>
    <w:rsid w:val="009A72D7"/>
    <w:rPr>
      <w:sz w:val="24"/>
      <w:szCs w:val="24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2D6E63"/>
    <w:rPr>
      <w:color w:val="605E5C"/>
      <w:shd w:val="clear" w:color="auto" w:fill="E1DFDD"/>
    </w:rPr>
  </w:style>
  <w:style w:type="character" w:customStyle="1" w:styleId="a7">
    <w:name w:val="Обычный (Интернет) Знак"/>
    <w:aliases w:val="webb Знак,Знак Знак3 Знак,Знак Знак Знак,Знак4 Знак Знак Знак,Обычный (Web) Знак,Знак4 Знак1,Знак4 Знак Знак Знак Знак Знак,Знак4 Знак Знак1"/>
    <w:link w:val="a6"/>
    <w:locked/>
    <w:rsid w:val="003F24D5"/>
    <w:rPr>
      <w:sz w:val="24"/>
      <w:szCs w:val="24"/>
    </w:rPr>
  </w:style>
  <w:style w:type="paragraph" w:styleId="aff0">
    <w:name w:val="Body Text"/>
    <w:basedOn w:val="a0"/>
    <w:link w:val="aff1"/>
    <w:uiPriority w:val="1"/>
    <w:qFormat/>
    <w:rsid w:val="003F24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f1">
    <w:name w:val="Основной текст Знак"/>
    <w:basedOn w:val="a1"/>
    <w:link w:val="aff0"/>
    <w:uiPriority w:val="1"/>
    <w:rsid w:val="003F24D5"/>
    <w:rPr>
      <w:sz w:val="28"/>
      <w:szCs w:val="28"/>
      <w:lang w:eastAsia="en-US"/>
    </w:rPr>
  </w:style>
  <w:style w:type="paragraph" w:styleId="aff2">
    <w:name w:val="Subtitle"/>
    <w:basedOn w:val="a0"/>
    <w:next w:val="a0"/>
    <w:link w:val="aff3"/>
    <w:qFormat/>
    <w:rsid w:val="002261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3">
    <w:name w:val="Подзаголовок Знак"/>
    <w:basedOn w:val="a1"/>
    <w:link w:val="aff2"/>
    <w:rsid w:val="002261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urrentdocdiv">
    <w:name w:val="currentdocdiv"/>
    <w:basedOn w:val="a1"/>
    <w:rsid w:val="00CB1432"/>
  </w:style>
  <w:style w:type="paragraph" w:styleId="aff4">
    <w:name w:val="Revision"/>
    <w:hidden/>
    <w:uiPriority w:val="99"/>
    <w:semiHidden/>
    <w:rsid w:val="000455AE"/>
    <w:rPr>
      <w:sz w:val="24"/>
      <w:szCs w:val="24"/>
    </w:rPr>
  </w:style>
  <w:style w:type="character" w:customStyle="1" w:styleId="60">
    <w:name w:val="Заголовок 6 Знак"/>
    <w:basedOn w:val="a1"/>
    <w:link w:val="6"/>
    <w:rsid w:val="00B845D2"/>
    <w:rPr>
      <w:rFonts w:asciiTheme="majorHAnsi" w:eastAsiaTheme="majorEastAsia" w:hAnsiTheme="majorHAnsi" w:cstheme="majorBidi"/>
      <w:noProof/>
      <w:color w:val="243F60" w:themeColor="accent1" w:themeShade="7F"/>
      <w:sz w:val="24"/>
      <w:szCs w:val="22"/>
      <w:lang w:eastAsia="en-US"/>
    </w:rPr>
  </w:style>
  <w:style w:type="character" w:customStyle="1" w:styleId="aff5">
    <w:name w:val="a"/>
    <w:basedOn w:val="a1"/>
    <w:rsid w:val="00B845D2"/>
  </w:style>
  <w:style w:type="paragraph" w:customStyle="1" w:styleId="Default">
    <w:name w:val="Default"/>
    <w:rsid w:val="007917B3"/>
    <w:pPr>
      <w:autoSpaceDE w:val="0"/>
      <w:autoSpaceDN w:val="0"/>
      <w:adjustRightInd w:val="0"/>
    </w:pPr>
    <w:rPr>
      <w:color w:val="000000"/>
      <w:sz w:val="24"/>
      <w:szCs w:val="24"/>
      <w:lang w:val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E0E0D-A7DA-4CFE-B905-CEFF59FE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16</Pages>
  <Words>3578</Words>
  <Characters>20400</Characters>
  <Application>Microsoft Office Word</Application>
  <DocSecurity>0</DocSecurity>
  <Lines>170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СТАНДАРТ</vt:lpstr>
      <vt:lpstr>СТАНДАРТ</vt:lpstr>
    </vt:vector>
  </TitlesOfParts>
  <Company>CSD Center</Company>
  <LinksUpToDate>false</LinksUpToDate>
  <CharactersWithSpaces>23931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Olga</dc:creator>
  <cp:lastModifiedBy>Kazhmukhan NURYMBETOV</cp:lastModifiedBy>
  <cp:revision>11</cp:revision>
  <cp:lastPrinted>2012-06-04T04:46:00Z</cp:lastPrinted>
  <dcterms:created xsi:type="dcterms:W3CDTF">2022-06-06T02:49:00Z</dcterms:created>
  <dcterms:modified xsi:type="dcterms:W3CDTF">2022-07-22T05:27:00Z</dcterms:modified>
</cp:coreProperties>
</file>